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B3F4" w14:textId="470926D4" w:rsidR="00934807" w:rsidRPr="00437B20" w:rsidRDefault="00527414" w:rsidP="00644FC7">
      <w:pPr>
        <w:spacing w:after="0" w:line="276" w:lineRule="auto"/>
        <w:jc w:val="center"/>
        <w:rPr>
          <w:rFonts w:cstheme="minorHAnsi"/>
          <w:b/>
          <w:bCs/>
        </w:rPr>
      </w:pPr>
      <w:r w:rsidRPr="00437B20">
        <w:rPr>
          <w:rFonts w:cstheme="minorHAnsi"/>
          <w:b/>
          <w:bCs/>
        </w:rPr>
        <w:t xml:space="preserve">Request for </w:t>
      </w:r>
      <w:r w:rsidR="00F0165E">
        <w:rPr>
          <w:rFonts w:cstheme="minorHAnsi"/>
          <w:b/>
          <w:bCs/>
        </w:rPr>
        <w:t>Proposal</w:t>
      </w:r>
    </w:p>
    <w:p w14:paraId="58E3C8C6" w14:textId="5E94DBCD" w:rsidR="00527414" w:rsidRPr="00437B20" w:rsidRDefault="00FA4195" w:rsidP="00644FC7">
      <w:pPr>
        <w:spacing w:after="0" w:line="276" w:lineRule="auto"/>
        <w:jc w:val="center"/>
        <w:rPr>
          <w:rFonts w:cstheme="minorHAnsi"/>
          <w:b/>
          <w:bCs/>
        </w:rPr>
      </w:pPr>
      <w:r w:rsidRPr="00437B20">
        <w:rPr>
          <w:rFonts w:cstheme="minorHAnsi"/>
          <w:b/>
          <w:bCs/>
        </w:rPr>
        <w:t>SS4A Safety Plan Development</w:t>
      </w:r>
    </w:p>
    <w:p w14:paraId="01D1CF0E" w14:textId="75369BC9" w:rsidR="00527414" w:rsidRPr="00437B20" w:rsidRDefault="00527414" w:rsidP="00644FC7">
      <w:pPr>
        <w:spacing w:after="0" w:line="276" w:lineRule="auto"/>
        <w:jc w:val="center"/>
        <w:rPr>
          <w:rFonts w:cstheme="minorHAnsi"/>
          <w:b/>
          <w:bCs/>
        </w:rPr>
      </w:pPr>
      <w:r w:rsidRPr="00437B20">
        <w:rPr>
          <w:rFonts w:cstheme="minorHAnsi"/>
          <w:b/>
          <w:bCs/>
        </w:rPr>
        <w:t>Accomack-Northampton Planning District Commission</w:t>
      </w:r>
    </w:p>
    <w:p w14:paraId="4649D292" w14:textId="6C847D30" w:rsidR="00DB6F2C" w:rsidRPr="00156FBD" w:rsidRDefault="00527414" w:rsidP="007742B3">
      <w:pPr>
        <w:pStyle w:val="ListParagraph"/>
        <w:numPr>
          <w:ilvl w:val="0"/>
          <w:numId w:val="1"/>
        </w:numPr>
        <w:tabs>
          <w:tab w:val="left" w:pos="810"/>
        </w:tabs>
        <w:autoSpaceDE w:val="0"/>
        <w:autoSpaceDN w:val="0"/>
        <w:adjustRightInd w:val="0"/>
        <w:spacing w:after="0" w:line="276" w:lineRule="auto"/>
        <w:ind w:left="90" w:hanging="90"/>
        <w:rPr>
          <w:rFonts w:cstheme="minorHAnsi"/>
          <w:color w:val="000000"/>
          <w:kern w:val="0"/>
          <w:sz w:val="20"/>
          <w:szCs w:val="20"/>
        </w:rPr>
      </w:pPr>
      <w:r w:rsidRPr="00156FBD">
        <w:rPr>
          <w:rFonts w:cstheme="minorHAnsi"/>
          <w:b/>
          <w:bCs/>
        </w:rPr>
        <w:t xml:space="preserve">Introduction </w:t>
      </w:r>
      <w:r w:rsidR="00156FBD">
        <w:rPr>
          <w:rFonts w:cstheme="minorHAnsi"/>
          <w:b/>
          <w:bCs/>
        </w:rPr>
        <w:br/>
      </w:r>
      <w:r w:rsidR="00DB6F2C" w:rsidRPr="00156FBD">
        <w:rPr>
          <w:rFonts w:cstheme="minorHAnsi"/>
          <w:kern w:val="0"/>
          <w:sz w:val="20"/>
          <w:szCs w:val="20"/>
        </w:rPr>
        <w:t xml:space="preserve">Accomack-Northampton Planning District Commission (A-NPDC} provides planning and community development services to Accomack County, Northampton County, the Town of Cape Charles, the Town of Chincoteague, and the incorporated towns on the Eastern Shore of Virginia. </w:t>
      </w:r>
      <w:r w:rsidR="00FA4195" w:rsidRPr="00156FBD">
        <w:rPr>
          <w:rFonts w:cstheme="minorHAnsi"/>
          <w:kern w:val="0"/>
          <w:sz w:val="20"/>
          <w:szCs w:val="20"/>
        </w:rPr>
        <w:t>A-NPDC is committed to creating a safer</w:t>
      </w:r>
      <w:r w:rsidR="00DB6F2C" w:rsidRPr="00156FBD">
        <w:rPr>
          <w:rFonts w:cstheme="minorHAnsi"/>
          <w:kern w:val="0"/>
          <w:sz w:val="20"/>
          <w:szCs w:val="20"/>
        </w:rPr>
        <w:t xml:space="preserve"> </w:t>
      </w:r>
      <w:r w:rsidR="00FA4195" w:rsidRPr="00156FBD">
        <w:rPr>
          <w:rFonts w:cstheme="minorHAnsi"/>
          <w:kern w:val="0"/>
          <w:sz w:val="20"/>
          <w:szCs w:val="20"/>
        </w:rPr>
        <w:t xml:space="preserve">community for all road users and aims to further this mission by </w:t>
      </w:r>
      <w:r w:rsidR="00E30BDE" w:rsidRPr="00156FBD">
        <w:rPr>
          <w:rFonts w:cstheme="minorHAnsi"/>
          <w:kern w:val="0"/>
          <w:sz w:val="20"/>
          <w:szCs w:val="20"/>
        </w:rPr>
        <w:t>developing</w:t>
      </w:r>
      <w:r w:rsidR="00FA4195" w:rsidRPr="00156FBD">
        <w:rPr>
          <w:rFonts w:cstheme="minorHAnsi"/>
          <w:kern w:val="0"/>
          <w:sz w:val="20"/>
          <w:szCs w:val="20"/>
        </w:rPr>
        <w:t xml:space="preserve"> a comprehensive</w:t>
      </w:r>
      <w:r w:rsidR="00DB6F2C" w:rsidRPr="00156FBD">
        <w:rPr>
          <w:rFonts w:cstheme="minorHAnsi"/>
          <w:kern w:val="0"/>
          <w:sz w:val="20"/>
          <w:szCs w:val="20"/>
        </w:rPr>
        <w:t xml:space="preserve"> </w:t>
      </w:r>
      <w:r w:rsidR="00F83918">
        <w:rPr>
          <w:rFonts w:cstheme="minorHAnsi"/>
          <w:kern w:val="0"/>
          <w:sz w:val="20"/>
          <w:szCs w:val="20"/>
        </w:rPr>
        <w:t>regional</w:t>
      </w:r>
      <w:r w:rsidR="00FA4195" w:rsidRPr="00156FBD">
        <w:rPr>
          <w:rFonts w:cstheme="minorHAnsi"/>
          <w:kern w:val="0"/>
          <w:sz w:val="20"/>
          <w:szCs w:val="20"/>
        </w:rPr>
        <w:t xml:space="preserve"> safety action plan through the Safe Streets and Roads for All (SS4A) grant program. </w:t>
      </w:r>
      <w:r w:rsidR="00437B20" w:rsidRPr="00156FBD">
        <w:rPr>
          <w:rFonts w:cstheme="minorHAnsi"/>
          <w:kern w:val="0"/>
          <w:sz w:val="20"/>
          <w:szCs w:val="20"/>
        </w:rPr>
        <w:t>T</w:t>
      </w:r>
      <w:r w:rsidR="00437B20" w:rsidRPr="00156FBD">
        <w:rPr>
          <w:rFonts w:cstheme="minorHAnsi"/>
          <w:color w:val="000000"/>
          <w:kern w:val="0"/>
          <w:sz w:val="20"/>
          <w:szCs w:val="20"/>
        </w:rPr>
        <w:t xml:space="preserve">he resultant Safety Action Plan will incorporate the elements of the </w:t>
      </w:r>
      <w:r w:rsidR="008929CB" w:rsidRPr="00156FBD">
        <w:rPr>
          <w:rFonts w:cstheme="minorHAnsi"/>
          <w:color w:val="000000"/>
          <w:kern w:val="0"/>
          <w:sz w:val="20"/>
          <w:szCs w:val="20"/>
        </w:rPr>
        <w:t xml:space="preserve">USDOT </w:t>
      </w:r>
      <w:r w:rsidR="00437B20" w:rsidRPr="00156FBD">
        <w:rPr>
          <w:rFonts w:cstheme="minorHAnsi"/>
          <w:i/>
          <w:iCs/>
          <w:color w:val="000000"/>
          <w:kern w:val="0"/>
          <w:sz w:val="20"/>
          <w:szCs w:val="20"/>
        </w:rPr>
        <w:t>Safe System Approach—Safer People, Safer Vehicles, Safer Speeds, Safer Roads, and Post-Crash Care</w:t>
      </w:r>
      <w:r w:rsidR="00437B20" w:rsidRPr="00156FBD">
        <w:rPr>
          <w:rFonts w:cstheme="minorHAnsi"/>
          <w:color w:val="000000"/>
          <w:kern w:val="0"/>
          <w:sz w:val="20"/>
          <w:szCs w:val="20"/>
        </w:rPr>
        <w:t xml:space="preserve">. </w:t>
      </w:r>
      <w:r w:rsidR="00FA4195" w:rsidRPr="00156FBD">
        <w:rPr>
          <w:rFonts w:cstheme="minorHAnsi"/>
          <w:kern w:val="0"/>
          <w:sz w:val="20"/>
          <w:szCs w:val="20"/>
        </w:rPr>
        <w:t xml:space="preserve">The </w:t>
      </w:r>
      <w:r w:rsidR="00DB6F2C" w:rsidRPr="00156FBD">
        <w:rPr>
          <w:rFonts w:cstheme="minorHAnsi"/>
          <w:kern w:val="0"/>
          <w:sz w:val="20"/>
          <w:szCs w:val="20"/>
        </w:rPr>
        <w:t xml:space="preserve">ultimate </w:t>
      </w:r>
      <w:r w:rsidR="00FA4195" w:rsidRPr="00156FBD">
        <w:rPr>
          <w:rFonts w:cstheme="minorHAnsi"/>
          <w:kern w:val="0"/>
          <w:sz w:val="20"/>
          <w:szCs w:val="20"/>
        </w:rPr>
        <w:t>goal of the comprehensive safety action plan (SAP) is to identify and prioritize transportation</w:t>
      </w:r>
      <w:r w:rsidR="00DB6F2C" w:rsidRPr="00156FBD">
        <w:rPr>
          <w:rFonts w:cstheme="minorHAnsi"/>
          <w:kern w:val="0"/>
          <w:sz w:val="20"/>
          <w:szCs w:val="20"/>
        </w:rPr>
        <w:t xml:space="preserve"> </w:t>
      </w:r>
      <w:r w:rsidR="00FA4195" w:rsidRPr="00156FBD">
        <w:rPr>
          <w:rFonts w:cstheme="minorHAnsi"/>
          <w:kern w:val="0"/>
          <w:sz w:val="20"/>
          <w:szCs w:val="20"/>
        </w:rPr>
        <w:t>safety improvements that consider the unique characteristics and</w:t>
      </w:r>
      <w:r w:rsidR="00DB6F2C" w:rsidRPr="00156FBD">
        <w:rPr>
          <w:rFonts w:cstheme="minorHAnsi"/>
          <w:kern w:val="0"/>
          <w:sz w:val="20"/>
          <w:szCs w:val="20"/>
        </w:rPr>
        <w:t xml:space="preserve"> road</w:t>
      </w:r>
      <w:r w:rsidR="00FA4195" w:rsidRPr="00156FBD">
        <w:rPr>
          <w:rFonts w:cstheme="minorHAnsi"/>
          <w:kern w:val="0"/>
          <w:sz w:val="20"/>
          <w:szCs w:val="20"/>
        </w:rPr>
        <w:t xml:space="preserve"> users of the Eastern Shore.</w:t>
      </w:r>
      <w:r w:rsidR="001D7F27" w:rsidRPr="00156FBD">
        <w:rPr>
          <w:rFonts w:cstheme="minorHAnsi"/>
          <w:kern w:val="0"/>
          <w:sz w:val="20"/>
          <w:szCs w:val="20"/>
        </w:rPr>
        <w:t xml:space="preserve"> </w:t>
      </w:r>
    </w:p>
    <w:p w14:paraId="3943A190" w14:textId="77777777" w:rsidR="00437B20" w:rsidRPr="00437B20" w:rsidRDefault="00437B20" w:rsidP="00644FC7">
      <w:pPr>
        <w:autoSpaceDE w:val="0"/>
        <w:autoSpaceDN w:val="0"/>
        <w:adjustRightInd w:val="0"/>
        <w:spacing w:after="0" w:line="276" w:lineRule="auto"/>
        <w:rPr>
          <w:rFonts w:cstheme="minorHAnsi"/>
          <w:kern w:val="0"/>
          <w:sz w:val="20"/>
          <w:szCs w:val="20"/>
        </w:rPr>
      </w:pPr>
    </w:p>
    <w:p w14:paraId="2DCE74D5" w14:textId="06310145" w:rsidR="00272BB3" w:rsidRPr="00437B20" w:rsidRDefault="00272BB3" w:rsidP="00644FC7">
      <w:pPr>
        <w:spacing w:line="276" w:lineRule="auto"/>
        <w:rPr>
          <w:rFonts w:cstheme="minorHAnsi"/>
        </w:rPr>
      </w:pPr>
      <w:r w:rsidRPr="00437B20">
        <w:rPr>
          <w:rFonts w:cstheme="minorHAnsi"/>
          <w:b/>
          <w:bCs/>
        </w:rPr>
        <w:t>2.0</w:t>
      </w:r>
      <w:r w:rsidRPr="00437B20">
        <w:rPr>
          <w:rFonts w:cstheme="minorHAnsi"/>
          <w:b/>
          <w:bCs/>
        </w:rPr>
        <w:tab/>
      </w:r>
      <w:r w:rsidR="00156FBD">
        <w:rPr>
          <w:rFonts w:cstheme="minorHAnsi"/>
          <w:b/>
          <w:bCs/>
        </w:rPr>
        <w:t>General</w:t>
      </w:r>
      <w:r w:rsidRPr="00437B20">
        <w:rPr>
          <w:rFonts w:cstheme="minorHAnsi"/>
          <w:b/>
          <w:bCs/>
        </w:rPr>
        <w:t xml:space="preserve"> Information</w:t>
      </w:r>
      <w:r w:rsidR="00156FBD">
        <w:rPr>
          <w:rFonts w:cstheme="minorHAnsi"/>
          <w:b/>
          <w:bCs/>
        </w:rPr>
        <w:br/>
      </w:r>
      <w:r w:rsidR="00AC42F2">
        <w:rPr>
          <w:rFonts w:cstheme="minorHAnsi"/>
        </w:rPr>
        <w:t>Submittals</w:t>
      </w:r>
      <w:r w:rsidRPr="00437B20">
        <w:rPr>
          <w:rFonts w:cstheme="minorHAnsi"/>
        </w:rPr>
        <w:t xml:space="preserve"> are due no later than </w:t>
      </w:r>
      <w:r w:rsidRPr="008B68F2">
        <w:rPr>
          <w:rFonts w:cstheme="minorHAnsi"/>
        </w:rPr>
        <w:t xml:space="preserve">Friday, </w:t>
      </w:r>
      <w:r w:rsidR="008B68F2" w:rsidRPr="008B68F2">
        <w:rPr>
          <w:rFonts w:cstheme="minorHAnsi"/>
        </w:rPr>
        <w:t xml:space="preserve">February </w:t>
      </w:r>
      <w:r w:rsidR="00F83918">
        <w:rPr>
          <w:rFonts w:cstheme="minorHAnsi"/>
        </w:rPr>
        <w:t>21</w:t>
      </w:r>
      <w:r w:rsidRPr="008B68F2">
        <w:rPr>
          <w:rFonts w:cstheme="minorHAnsi"/>
        </w:rPr>
        <w:t>, 202</w:t>
      </w:r>
      <w:r w:rsidR="008B68F2">
        <w:rPr>
          <w:rFonts w:cstheme="minorHAnsi"/>
        </w:rPr>
        <w:t>5</w:t>
      </w:r>
      <w:r w:rsidRPr="00437B20">
        <w:rPr>
          <w:rFonts w:cstheme="minorHAnsi"/>
        </w:rPr>
        <w:t xml:space="preserve"> at 4:00 P.M. </w:t>
      </w:r>
      <w:r w:rsidR="008B68F2">
        <w:rPr>
          <w:rFonts w:cstheme="minorHAnsi"/>
        </w:rPr>
        <w:t>Potential consultants</w:t>
      </w:r>
      <w:r w:rsidRPr="00437B20">
        <w:rPr>
          <w:rFonts w:cstheme="minorHAnsi"/>
        </w:rPr>
        <w:t xml:space="preserve"> should deliver one complete electronic copy of the</w:t>
      </w:r>
      <w:r w:rsidR="008B68F2">
        <w:rPr>
          <w:rFonts w:cstheme="minorHAnsi"/>
        </w:rPr>
        <w:t>ir submittal</w:t>
      </w:r>
      <w:r w:rsidRPr="00437B20">
        <w:rPr>
          <w:rFonts w:cstheme="minorHAnsi"/>
        </w:rPr>
        <w:t xml:space="preserve"> in a “pdf” format via email</w:t>
      </w:r>
      <w:r w:rsidR="00F6195A" w:rsidRPr="00437B20">
        <w:rPr>
          <w:rFonts w:cstheme="minorHAnsi"/>
        </w:rPr>
        <w:t xml:space="preserve"> </w:t>
      </w:r>
      <w:r w:rsidR="00A16AF2" w:rsidRPr="00437B20">
        <w:rPr>
          <w:rFonts w:cstheme="minorHAnsi"/>
        </w:rPr>
        <w:t xml:space="preserve">or </w:t>
      </w:r>
      <w:r w:rsidR="00F6195A" w:rsidRPr="00437B20">
        <w:rPr>
          <w:rFonts w:cstheme="minorHAnsi"/>
        </w:rPr>
        <w:t xml:space="preserve">via </w:t>
      </w:r>
      <w:r w:rsidR="00A16AF2" w:rsidRPr="00437B20">
        <w:rPr>
          <w:rFonts w:cstheme="minorHAnsi"/>
        </w:rPr>
        <w:t xml:space="preserve">hard copy </w:t>
      </w:r>
      <w:r w:rsidRPr="00437B20">
        <w:rPr>
          <w:rFonts w:cstheme="minorHAnsi"/>
        </w:rPr>
        <w:t>to:</w:t>
      </w:r>
    </w:p>
    <w:p w14:paraId="34FB80AB" w14:textId="5E5D7EAC" w:rsidR="00272BB3" w:rsidRPr="00437B20" w:rsidRDefault="00FA4195" w:rsidP="00644FC7">
      <w:pPr>
        <w:spacing w:after="0" w:line="276" w:lineRule="auto"/>
        <w:jc w:val="center"/>
        <w:rPr>
          <w:rFonts w:cstheme="minorHAnsi"/>
        </w:rPr>
      </w:pPr>
      <w:hyperlink r:id="rId8" w:history="1">
        <w:r w:rsidRPr="00437B20">
          <w:rPr>
            <w:rStyle w:val="Hyperlink"/>
            <w:rFonts w:cstheme="minorHAnsi"/>
          </w:rPr>
          <w:t>hspurlock@a-npdc.org</w:t>
        </w:r>
      </w:hyperlink>
    </w:p>
    <w:p w14:paraId="61C23DDC" w14:textId="408A6C12" w:rsidR="00272BB3" w:rsidRPr="00437B20" w:rsidRDefault="00FA4195" w:rsidP="00644FC7">
      <w:pPr>
        <w:spacing w:after="0" w:line="276" w:lineRule="auto"/>
        <w:jc w:val="center"/>
        <w:rPr>
          <w:rFonts w:cstheme="minorHAnsi"/>
        </w:rPr>
      </w:pPr>
      <w:r w:rsidRPr="00437B20">
        <w:rPr>
          <w:rFonts w:cstheme="minorHAnsi"/>
        </w:rPr>
        <w:t>Harvey Spurlock</w:t>
      </w:r>
      <w:r w:rsidR="00272BB3" w:rsidRPr="00437B20">
        <w:rPr>
          <w:rFonts w:cstheme="minorHAnsi"/>
        </w:rPr>
        <w:t xml:space="preserve">, </w:t>
      </w:r>
      <w:r w:rsidRPr="00437B20">
        <w:rPr>
          <w:rFonts w:cstheme="minorHAnsi"/>
        </w:rPr>
        <w:t>Regional Planner</w:t>
      </w:r>
    </w:p>
    <w:p w14:paraId="512BCC45" w14:textId="2E965C62" w:rsidR="00272BB3" w:rsidRPr="00437B20" w:rsidRDefault="00272BB3" w:rsidP="00644FC7">
      <w:pPr>
        <w:spacing w:after="0" w:line="276" w:lineRule="auto"/>
        <w:jc w:val="center"/>
        <w:rPr>
          <w:rFonts w:cstheme="minorHAnsi"/>
        </w:rPr>
      </w:pPr>
      <w:r w:rsidRPr="00437B20">
        <w:rPr>
          <w:rFonts w:cstheme="minorHAnsi"/>
        </w:rPr>
        <w:t>Accomack-Northampton Planning District Commission</w:t>
      </w:r>
    </w:p>
    <w:p w14:paraId="2438F96C" w14:textId="56F51555" w:rsidR="00A16AF2" w:rsidRPr="00437B20" w:rsidRDefault="00A16AF2" w:rsidP="00644FC7">
      <w:pPr>
        <w:spacing w:after="0" w:line="276" w:lineRule="auto"/>
        <w:jc w:val="center"/>
        <w:rPr>
          <w:rFonts w:cstheme="minorHAnsi"/>
        </w:rPr>
      </w:pPr>
      <w:r w:rsidRPr="00437B20">
        <w:rPr>
          <w:rFonts w:cstheme="minorHAnsi"/>
        </w:rPr>
        <w:t>23372 Front Street</w:t>
      </w:r>
    </w:p>
    <w:p w14:paraId="2474FF30" w14:textId="78F6C8CB" w:rsidR="00A16AF2" w:rsidRDefault="00A16AF2" w:rsidP="00644FC7">
      <w:pPr>
        <w:spacing w:after="0" w:line="276" w:lineRule="auto"/>
        <w:jc w:val="center"/>
        <w:rPr>
          <w:rFonts w:cstheme="minorHAnsi"/>
        </w:rPr>
      </w:pPr>
      <w:proofErr w:type="spellStart"/>
      <w:r w:rsidRPr="00437B20">
        <w:rPr>
          <w:rFonts w:cstheme="minorHAnsi"/>
        </w:rPr>
        <w:t>Accomac</w:t>
      </w:r>
      <w:proofErr w:type="spellEnd"/>
      <w:r w:rsidRPr="00437B20">
        <w:rPr>
          <w:rFonts w:cstheme="minorHAnsi"/>
        </w:rPr>
        <w:t xml:space="preserve">, </w:t>
      </w:r>
      <w:proofErr w:type="gramStart"/>
      <w:r w:rsidRPr="00437B20">
        <w:rPr>
          <w:rFonts w:cstheme="minorHAnsi"/>
        </w:rPr>
        <w:t>Virginia  23301</w:t>
      </w:r>
      <w:proofErr w:type="gramEnd"/>
    </w:p>
    <w:p w14:paraId="3C03076C" w14:textId="77777777" w:rsidR="007742B3" w:rsidRPr="00437B20" w:rsidRDefault="007742B3" w:rsidP="00644FC7">
      <w:pPr>
        <w:spacing w:after="0" w:line="276" w:lineRule="auto"/>
        <w:jc w:val="center"/>
        <w:rPr>
          <w:rFonts w:cstheme="minorHAnsi"/>
        </w:rPr>
      </w:pPr>
    </w:p>
    <w:p w14:paraId="3D8BD371" w14:textId="31DA6FEE" w:rsidR="00A16AF2" w:rsidRPr="00437B20" w:rsidRDefault="002363AE" w:rsidP="00644FC7">
      <w:pPr>
        <w:spacing w:line="276" w:lineRule="auto"/>
        <w:rPr>
          <w:rFonts w:cstheme="minorHAnsi"/>
        </w:rPr>
      </w:pPr>
      <w:r w:rsidRPr="00437B20">
        <w:rPr>
          <w:rFonts w:cstheme="minorHAnsi"/>
        </w:rPr>
        <w:t xml:space="preserve">This Request for </w:t>
      </w:r>
      <w:r w:rsidR="000555AA">
        <w:rPr>
          <w:rFonts w:cstheme="minorHAnsi"/>
        </w:rPr>
        <w:t>Proposal</w:t>
      </w:r>
      <w:r w:rsidR="008B68F2">
        <w:rPr>
          <w:rFonts w:cstheme="minorHAnsi"/>
        </w:rPr>
        <w:t xml:space="preserve"> (</w:t>
      </w:r>
      <w:r w:rsidR="000555AA">
        <w:rPr>
          <w:rFonts w:cstheme="minorHAnsi"/>
        </w:rPr>
        <w:t>RFP</w:t>
      </w:r>
      <w:r w:rsidR="008B68F2">
        <w:rPr>
          <w:rFonts w:cstheme="minorHAnsi"/>
        </w:rPr>
        <w:t>)</w:t>
      </w:r>
      <w:r w:rsidRPr="00437B20">
        <w:rPr>
          <w:rFonts w:cstheme="minorHAnsi"/>
        </w:rPr>
        <w:t xml:space="preserve"> and any addenda are also available on the A-NPDC website at: </w:t>
      </w:r>
      <w:bookmarkStart w:id="0" w:name="_Hlk164337895"/>
      <w:r w:rsidR="001E1E63" w:rsidRPr="00437B20">
        <w:fldChar w:fldCharType="begin"/>
      </w:r>
      <w:r w:rsidR="001E1E63" w:rsidRPr="00437B20">
        <w:rPr>
          <w:rFonts w:cstheme="minorHAnsi"/>
        </w:rPr>
        <w:instrText>HYPERLINK "https://www.esvaplan.org"</w:instrText>
      </w:r>
      <w:r w:rsidR="001E1E63" w:rsidRPr="00437B20">
        <w:fldChar w:fldCharType="separate"/>
      </w:r>
      <w:r w:rsidRPr="00437B20">
        <w:rPr>
          <w:rStyle w:val="Hyperlink"/>
          <w:rFonts w:cstheme="minorHAnsi"/>
        </w:rPr>
        <w:t>https://www.esvaplan.org</w:t>
      </w:r>
      <w:r w:rsidR="001E1E63" w:rsidRPr="00437B20">
        <w:rPr>
          <w:rStyle w:val="Hyperlink"/>
          <w:rFonts w:cstheme="minorHAnsi"/>
        </w:rPr>
        <w:fldChar w:fldCharType="end"/>
      </w:r>
      <w:r w:rsidRPr="00437B20">
        <w:rPr>
          <w:rFonts w:cstheme="minorHAnsi"/>
        </w:rPr>
        <w:t>.</w:t>
      </w:r>
      <w:bookmarkEnd w:id="0"/>
      <w:r w:rsidRPr="00437B20">
        <w:rPr>
          <w:rFonts w:cstheme="minorHAnsi"/>
        </w:rPr>
        <w:t xml:space="preserve">  </w:t>
      </w:r>
      <w:r w:rsidR="00A16AF2" w:rsidRPr="00437B20">
        <w:rPr>
          <w:rFonts w:cstheme="minorHAnsi"/>
        </w:rPr>
        <w:t xml:space="preserve">Clarification of the terms and conditions of this </w:t>
      </w:r>
      <w:r w:rsidR="000555AA">
        <w:rPr>
          <w:rFonts w:cstheme="minorHAnsi"/>
        </w:rPr>
        <w:t>RFP</w:t>
      </w:r>
      <w:r w:rsidR="008B68F2">
        <w:rPr>
          <w:rFonts w:cstheme="minorHAnsi"/>
        </w:rPr>
        <w:t xml:space="preserve"> </w:t>
      </w:r>
      <w:r w:rsidR="00A16AF2" w:rsidRPr="00437B20">
        <w:rPr>
          <w:rFonts w:cstheme="minorHAnsi"/>
        </w:rPr>
        <w:t xml:space="preserve">should be directed to </w:t>
      </w:r>
      <w:r w:rsidR="00FA4195" w:rsidRPr="00437B20">
        <w:rPr>
          <w:rFonts w:cstheme="minorHAnsi"/>
        </w:rPr>
        <w:t>Harvey Spurlock</w:t>
      </w:r>
      <w:r w:rsidR="00A16AF2" w:rsidRPr="00437B20">
        <w:rPr>
          <w:rFonts w:cstheme="minorHAnsi"/>
        </w:rPr>
        <w:t xml:space="preserve"> at 757-787-2936</w:t>
      </w:r>
      <w:r w:rsidR="00A54C20" w:rsidRPr="00437B20">
        <w:rPr>
          <w:rFonts w:cstheme="minorHAnsi"/>
        </w:rPr>
        <w:t xml:space="preserve"> </w:t>
      </w:r>
      <w:r w:rsidR="00A16AF2" w:rsidRPr="00437B20">
        <w:rPr>
          <w:rFonts w:cstheme="minorHAnsi"/>
        </w:rPr>
        <w:t xml:space="preserve">or </w:t>
      </w:r>
      <w:hyperlink r:id="rId9" w:history="1">
        <w:r w:rsidR="00FA4195" w:rsidRPr="00437B20">
          <w:rPr>
            <w:rStyle w:val="Hyperlink"/>
            <w:rFonts w:cstheme="minorHAnsi"/>
          </w:rPr>
          <w:t>hspurlock@a-npdc.org</w:t>
        </w:r>
      </w:hyperlink>
      <w:r w:rsidR="00A16AF2" w:rsidRPr="00437B20">
        <w:rPr>
          <w:rFonts w:cstheme="minorHAnsi"/>
        </w:rPr>
        <w:t xml:space="preserve">. All inquiries that affect the nature of the proposed contract or </w:t>
      </w:r>
      <w:r w:rsidR="008B68F2">
        <w:rPr>
          <w:rFonts w:cstheme="minorHAnsi"/>
        </w:rPr>
        <w:t>submittal</w:t>
      </w:r>
      <w:r w:rsidR="00A16AF2" w:rsidRPr="00437B20">
        <w:rPr>
          <w:rFonts w:cstheme="minorHAnsi"/>
        </w:rPr>
        <w:t xml:space="preserve"> contents will be conveyed to all </w:t>
      </w:r>
      <w:r w:rsidR="00070C07" w:rsidRPr="00437B20">
        <w:rPr>
          <w:rFonts w:cstheme="minorHAnsi"/>
        </w:rPr>
        <w:t xml:space="preserve">perspective offerors by means of a </w:t>
      </w:r>
      <w:r w:rsidR="00070C07" w:rsidRPr="00437B20">
        <w:rPr>
          <w:rFonts w:cstheme="minorHAnsi"/>
          <w:i/>
          <w:iCs/>
        </w:rPr>
        <w:t>questions and answers</w:t>
      </w:r>
      <w:r w:rsidR="00070C07" w:rsidRPr="00437B20">
        <w:rPr>
          <w:rFonts w:cstheme="minorHAnsi"/>
        </w:rPr>
        <w:t xml:space="preserve"> section </w:t>
      </w:r>
      <w:r w:rsidR="000B5456" w:rsidRPr="00437B20">
        <w:rPr>
          <w:rFonts w:cstheme="minorHAnsi"/>
        </w:rPr>
        <w:t xml:space="preserve">on </w:t>
      </w:r>
      <w:r w:rsidR="00070C07" w:rsidRPr="00437B20">
        <w:rPr>
          <w:rFonts w:cstheme="minorHAnsi"/>
        </w:rPr>
        <w:t xml:space="preserve">the A-NPDC </w:t>
      </w:r>
      <w:r w:rsidR="000B5456" w:rsidRPr="00437B20">
        <w:rPr>
          <w:rFonts w:cstheme="minorHAnsi"/>
        </w:rPr>
        <w:t>website</w:t>
      </w:r>
      <w:r w:rsidR="00070C07" w:rsidRPr="00437B20">
        <w:rPr>
          <w:rFonts w:cstheme="minorHAnsi"/>
        </w:rPr>
        <w:t xml:space="preserve"> at</w:t>
      </w:r>
      <w:r w:rsidR="00070C07" w:rsidRPr="00437B20">
        <w:rPr>
          <w:rFonts w:cstheme="minorHAnsi"/>
          <w:b/>
          <w:bCs/>
        </w:rPr>
        <w:t xml:space="preserve"> </w:t>
      </w:r>
      <w:r w:rsidR="000B5456" w:rsidRPr="00437B20">
        <w:rPr>
          <w:rFonts w:cstheme="minorHAnsi"/>
          <w:b/>
          <w:bCs/>
        </w:rPr>
        <w:t xml:space="preserve"> </w:t>
      </w:r>
      <w:hyperlink r:id="rId10" w:history="1">
        <w:r w:rsidR="00070C07" w:rsidRPr="00437B20">
          <w:rPr>
            <w:rStyle w:val="Hyperlink"/>
            <w:rFonts w:cstheme="minorHAnsi"/>
          </w:rPr>
          <w:t>https://www.esvaplan.org</w:t>
        </w:r>
      </w:hyperlink>
      <w:r w:rsidR="00070C07" w:rsidRPr="00437B20">
        <w:rPr>
          <w:rFonts w:cstheme="minorHAnsi"/>
        </w:rPr>
        <w:t xml:space="preserve">. </w:t>
      </w:r>
      <w:r w:rsidR="00A16AF2" w:rsidRPr="00437B20">
        <w:rPr>
          <w:rFonts w:cstheme="minorHAnsi"/>
        </w:rPr>
        <w:t xml:space="preserve">A-NPDC </w:t>
      </w:r>
      <w:r w:rsidR="007C5481" w:rsidRPr="00437B20">
        <w:rPr>
          <w:rFonts w:cstheme="minorHAnsi"/>
        </w:rPr>
        <w:t>will</w:t>
      </w:r>
      <w:r w:rsidR="00A16AF2" w:rsidRPr="00437B20">
        <w:rPr>
          <w:rFonts w:cstheme="minorHAnsi"/>
        </w:rPr>
        <w:t xml:space="preserve"> not be responsible for any information given by way of verbal communication. </w:t>
      </w:r>
    </w:p>
    <w:p w14:paraId="276BC247" w14:textId="4AA8B3DC" w:rsidR="00437B20" w:rsidRPr="00437B20" w:rsidRDefault="00437B20" w:rsidP="00156FBD">
      <w:pPr>
        <w:spacing w:after="120" w:line="264" w:lineRule="auto"/>
        <w:rPr>
          <w:rFonts w:cstheme="minorHAnsi"/>
        </w:rPr>
      </w:pPr>
      <w:r w:rsidRPr="00437B20">
        <w:rPr>
          <w:rFonts w:cstheme="minorHAnsi"/>
          <w:b/>
          <w:bCs/>
        </w:rPr>
        <w:t>Discrimination and Disadvantaged Business Enterprises:</w:t>
      </w:r>
      <w:r w:rsidR="00156FBD">
        <w:rPr>
          <w:rFonts w:cstheme="minorHAnsi"/>
          <w:b/>
          <w:bCs/>
        </w:rPr>
        <w:br/>
      </w:r>
      <w:r w:rsidRPr="00437B20">
        <w:rPr>
          <w:rFonts w:cstheme="minorHAnsi"/>
        </w:rPr>
        <w:t xml:space="preserve">The Accomack-Northampton Planning District Commission, in accordance with the provisions of Title VI of the Civil Rights Act of 1964 (78 Stat. 252, 42 US.C.§§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 </w:t>
      </w:r>
      <w:bookmarkStart w:id="1" w:name="_Hlk163915113"/>
    </w:p>
    <w:p w14:paraId="2BCC1D0D" w14:textId="6378268A" w:rsidR="00437B20" w:rsidRDefault="00437B20" w:rsidP="00437B20">
      <w:pPr>
        <w:spacing w:after="240" w:line="264" w:lineRule="auto"/>
        <w:jc w:val="both"/>
        <w:rPr>
          <w:rFonts w:cstheme="minorHAnsi"/>
        </w:rPr>
      </w:pPr>
      <w:r w:rsidRPr="00437B20">
        <w:rPr>
          <w:rFonts w:cstheme="minorHAnsi"/>
        </w:rPr>
        <w:t>The successful proposer</w:t>
      </w:r>
      <w:r w:rsidR="000555AA">
        <w:rPr>
          <w:rFonts w:cstheme="minorHAnsi"/>
        </w:rPr>
        <w:t>,</w:t>
      </w:r>
      <w:r w:rsidRPr="00437B20">
        <w:rPr>
          <w:rFonts w:cstheme="minorHAnsi"/>
        </w:rPr>
        <w:t xml:space="preserve"> and any subconsultants</w:t>
      </w:r>
      <w:r w:rsidR="000555AA">
        <w:rPr>
          <w:rFonts w:cstheme="minorHAnsi"/>
        </w:rPr>
        <w:t>,</w:t>
      </w:r>
      <w:r w:rsidRPr="00437B20">
        <w:rPr>
          <w:rFonts w:cstheme="minorHAnsi"/>
        </w:rPr>
        <w:t xml:space="preserve"> selected to perform work pursuant to this RFP will be required to submit a Title VI Evaluation Report (EEO-D2) within 10 workdays after notification of their selection </w:t>
      </w:r>
      <w:bookmarkEnd w:id="1"/>
      <w:r w:rsidRPr="00437B20">
        <w:rPr>
          <w:rFonts w:cstheme="minorHAnsi"/>
        </w:rPr>
        <w:t xml:space="preserve">when requested by VDOT or the A-NPDC. </w:t>
      </w:r>
    </w:p>
    <w:p w14:paraId="31F9F24F" w14:textId="77777777" w:rsidR="00437B20" w:rsidRDefault="00437B20">
      <w:pPr>
        <w:rPr>
          <w:rFonts w:cstheme="minorHAnsi"/>
        </w:rPr>
      </w:pPr>
      <w:r>
        <w:rPr>
          <w:rFonts w:cstheme="minorHAnsi"/>
        </w:rPr>
        <w:br w:type="page"/>
      </w:r>
    </w:p>
    <w:p w14:paraId="6BB4C653" w14:textId="57160F0D" w:rsidR="002D1FA3" w:rsidRPr="00437B20" w:rsidRDefault="007C5481" w:rsidP="00156FBD">
      <w:pPr>
        <w:spacing w:line="276" w:lineRule="auto"/>
        <w:rPr>
          <w:rFonts w:cstheme="minorHAnsi"/>
          <w:color w:val="000000"/>
          <w:kern w:val="0"/>
          <w:sz w:val="20"/>
          <w:szCs w:val="20"/>
        </w:rPr>
      </w:pPr>
      <w:r w:rsidRPr="00437B20">
        <w:rPr>
          <w:rFonts w:cstheme="minorHAnsi"/>
          <w:b/>
          <w:bCs/>
        </w:rPr>
        <w:lastRenderedPageBreak/>
        <w:t>3.0</w:t>
      </w:r>
      <w:r w:rsidRPr="00437B20">
        <w:rPr>
          <w:rFonts w:cstheme="minorHAnsi"/>
          <w:b/>
          <w:bCs/>
        </w:rPr>
        <w:tab/>
        <w:t>Scope of Work</w:t>
      </w:r>
      <w:r w:rsidR="00156FBD">
        <w:rPr>
          <w:rFonts w:cstheme="minorHAnsi"/>
          <w:b/>
          <w:bCs/>
        </w:rPr>
        <w:br/>
      </w:r>
      <w:r w:rsidR="00B54153" w:rsidRPr="00437B20">
        <w:rPr>
          <w:rFonts w:cstheme="minorHAnsi"/>
          <w:color w:val="000000"/>
          <w:kern w:val="0"/>
          <w:sz w:val="20"/>
          <w:szCs w:val="20"/>
        </w:rPr>
        <w:t>Development</w:t>
      </w:r>
      <w:r w:rsidR="001D7F27" w:rsidRPr="00437B20">
        <w:rPr>
          <w:rFonts w:cstheme="minorHAnsi"/>
          <w:color w:val="000000"/>
          <w:kern w:val="0"/>
          <w:sz w:val="20"/>
          <w:szCs w:val="20"/>
        </w:rPr>
        <w:t xml:space="preserve"> of t</w:t>
      </w:r>
      <w:r w:rsidR="00A4557F" w:rsidRPr="00437B20">
        <w:rPr>
          <w:rFonts w:cstheme="minorHAnsi"/>
          <w:color w:val="000000"/>
          <w:kern w:val="0"/>
          <w:sz w:val="20"/>
          <w:szCs w:val="20"/>
        </w:rPr>
        <w:t>he safety action plan</w:t>
      </w:r>
      <w:r w:rsidR="001D7F27" w:rsidRPr="00437B20">
        <w:rPr>
          <w:rFonts w:cstheme="minorHAnsi"/>
          <w:color w:val="000000"/>
          <w:kern w:val="0"/>
          <w:sz w:val="20"/>
          <w:szCs w:val="20"/>
        </w:rPr>
        <w:t xml:space="preserve"> shall include</w:t>
      </w:r>
      <w:r w:rsidR="00A4557F" w:rsidRPr="00437B20">
        <w:rPr>
          <w:rFonts w:cstheme="minorHAnsi"/>
          <w:color w:val="000000"/>
          <w:kern w:val="0"/>
          <w:sz w:val="20"/>
          <w:szCs w:val="20"/>
        </w:rPr>
        <w:t xml:space="preserve"> a </w:t>
      </w:r>
      <w:r w:rsidR="00B54153" w:rsidRPr="00437B20">
        <w:rPr>
          <w:rFonts w:cstheme="minorHAnsi"/>
          <w:color w:val="000000"/>
          <w:kern w:val="0"/>
          <w:sz w:val="20"/>
          <w:szCs w:val="20"/>
        </w:rPr>
        <w:t>detailed</w:t>
      </w:r>
      <w:r w:rsidR="00A4557F" w:rsidRPr="00437B20">
        <w:rPr>
          <w:rFonts w:cstheme="minorHAnsi"/>
          <w:color w:val="000000"/>
          <w:kern w:val="0"/>
          <w:sz w:val="20"/>
          <w:szCs w:val="20"/>
        </w:rPr>
        <w:t xml:space="preserve"> </w:t>
      </w:r>
      <w:r w:rsidR="00B54153" w:rsidRPr="00437B20">
        <w:rPr>
          <w:rFonts w:cstheme="minorHAnsi"/>
          <w:color w:val="000000"/>
          <w:kern w:val="0"/>
          <w:sz w:val="20"/>
          <w:szCs w:val="20"/>
        </w:rPr>
        <w:t>analysis</w:t>
      </w:r>
      <w:r w:rsidR="00A4557F" w:rsidRPr="00437B20">
        <w:rPr>
          <w:rFonts w:cstheme="minorHAnsi"/>
          <w:color w:val="000000"/>
          <w:kern w:val="0"/>
          <w:sz w:val="20"/>
          <w:szCs w:val="20"/>
        </w:rPr>
        <w:t xml:space="preserve"> of historical crash patterns, trends, and contributing factors</w:t>
      </w:r>
      <w:r w:rsidR="00B54153" w:rsidRPr="00437B20">
        <w:rPr>
          <w:rFonts w:cstheme="minorHAnsi"/>
          <w:color w:val="000000"/>
          <w:kern w:val="0"/>
          <w:sz w:val="20"/>
          <w:szCs w:val="20"/>
        </w:rPr>
        <w:t xml:space="preserve">. This analysis </w:t>
      </w:r>
      <w:r w:rsidR="00A4557F" w:rsidRPr="00437B20">
        <w:rPr>
          <w:rFonts w:cstheme="minorHAnsi"/>
          <w:color w:val="000000"/>
          <w:kern w:val="0"/>
          <w:sz w:val="20"/>
          <w:szCs w:val="20"/>
        </w:rPr>
        <w:t xml:space="preserve">will </w:t>
      </w:r>
      <w:r w:rsidR="001D7F27" w:rsidRPr="00437B20">
        <w:rPr>
          <w:rFonts w:cstheme="minorHAnsi"/>
          <w:color w:val="000000"/>
          <w:kern w:val="0"/>
          <w:sz w:val="20"/>
          <w:szCs w:val="20"/>
        </w:rPr>
        <w:t>identify</w:t>
      </w:r>
      <w:r w:rsidR="00A4557F" w:rsidRPr="00437B20">
        <w:rPr>
          <w:rFonts w:cstheme="minorHAnsi"/>
          <w:color w:val="000000"/>
          <w:kern w:val="0"/>
          <w:sz w:val="20"/>
          <w:szCs w:val="20"/>
        </w:rPr>
        <w:t xml:space="preserve"> hotspots and major </w:t>
      </w:r>
      <w:r w:rsidR="001D7F27" w:rsidRPr="00437B20">
        <w:rPr>
          <w:rFonts w:cstheme="minorHAnsi"/>
          <w:color w:val="000000"/>
          <w:kern w:val="0"/>
          <w:sz w:val="20"/>
          <w:szCs w:val="20"/>
        </w:rPr>
        <w:t xml:space="preserve">contributing </w:t>
      </w:r>
      <w:r w:rsidR="00B54153" w:rsidRPr="00437B20">
        <w:rPr>
          <w:rFonts w:cstheme="minorHAnsi"/>
          <w:color w:val="000000"/>
          <w:kern w:val="0"/>
          <w:sz w:val="20"/>
          <w:szCs w:val="20"/>
        </w:rPr>
        <w:t>factors</w:t>
      </w:r>
      <w:r w:rsidR="001D7F27" w:rsidRPr="00437B20">
        <w:rPr>
          <w:rFonts w:cstheme="minorHAnsi"/>
          <w:color w:val="000000"/>
          <w:kern w:val="0"/>
          <w:sz w:val="20"/>
          <w:szCs w:val="20"/>
        </w:rPr>
        <w:t>.</w:t>
      </w:r>
      <w:r w:rsidR="00A4557F" w:rsidRPr="00437B20">
        <w:rPr>
          <w:rFonts w:cstheme="minorHAnsi"/>
          <w:color w:val="000000"/>
          <w:kern w:val="0"/>
          <w:sz w:val="20"/>
          <w:szCs w:val="20"/>
        </w:rPr>
        <w:t xml:space="preserve"> This data-driven</w:t>
      </w:r>
      <w:r w:rsidR="001D7F27" w:rsidRPr="00437B20">
        <w:rPr>
          <w:rFonts w:cstheme="minorHAnsi"/>
          <w:color w:val="000000"/>
          <w:kern w:val="0"/>
          <w:sz w:val="20"/>
          <w:szCs w:val="20"/>
        </w:rPr>
        <w:t xml:space="preserve"> </w:t>
      </w:r>
      <w:r w:rsidR="00A4557F" w:rsidRPr="00437B20">
        <w:rPr>
          <w:rFonts w:cstheme="minorHAnsi"/>
          <w:color w:val="000000"/>
          <w:kern w:val="0"/>
          <w:sz w:val="20"/>
          <w:szCs w:val="20"/>
        </w:rPr>
        <w:t>approach</w:t>
      </w:r>
      <w:r w:rsidR="00B54153" w:rsidRPr="00437B20">
        <w:rPr>
          <w:rFonts w:cstheme="minorHAnsi"/>
          <w:color w:val="000000"/>
          <w:kern w:val="0"/>
          <w:sz w:val="20"/>
          <w:szCs w:val="20"/>
        </w:rPr>
        <w:t>,</w:t>
      </w:r>
      <w:r w:rsidR="00A4557F" w:rsidRPr="00437B20">
        <w:rPr>
          <w:rFonts w:cstheme="minorHAnsi"/>
          <w:color w:val="000000"/>
          <w:kern w:val="0"/>
          <w:sz w:val="20"/>
          <w:szCs w:val="20"/>
        </w:rPr>
        <w:t xml:space="preserve"> along with equity considerations and engagement from the public and key stakeholders</w:t>
      </w:r>
      <w:r w:rsidR="00B54153" w:rsidRPr="00437B20">
        <w:rPr>
          <w:rFonts w:cstheme="minorHAnsi"/>
          <w:color w:val="000000"/>
          <w:kern w:val="0"/>
          <w:sz w:val="20"/>
          <w:szCs w:val="20"/>
        </w:rPr>
        <w:t>,</w:t>
      </w:r>
      <w:r w:rsidR="00A4557F" w:rsidRPr="00437B20">
        <w:rPr>
          <w:rFonts w:cstheme="minorHAnsi"/>
          <w:color w:val="000000"/>
          <w:kern w:val="0"/>
          <w:sz w:val="20"/>
          <w:szCs w:val="20"/>
        </w:rPr>
        <w:t xml:space="preserve"> will </w:t>
      </w:r>
      <w:r w:rsidR="001D7F27" w:rsidRPr="00437B20">
        <w:rPr>
          <w:rFonts w:cstheme="minorHAnsi"/>
          <w:color w:val="000000"/>
          <w:kern w:val="0"/>
          <w:sz w:val="20"/>
          <w:szCs w:val="20"/>
        </w:rPr>
        <w:t>be u</w:t>
      </w:r>
      <w:r w:rsidR="00B54153" w:rsidRPr="00437B20">
        <w:rPr>
          <w:rFonts w:cstheme="minorHAnsi"/>
          <w:color w:val="000000"/>
          <w:kern w:val="0"/>
          <w:sz w:val="20"/>
          <w:szCs w:val="20"/>
        </w:rPr>
        <w:t>sed</w:t>
      </w:r>
      <w:r w:rsidR="001D7F27" w:rsidRPr="00437B20">
        <w:rPr>
          <w:rFonts w:cstheme="minorHAnsi"/>
          <w:color w:val="000000"/>
          <w:kern w:val="0"/>
          <w:sz w:val="20"/>
          <w:szCs w:val="20"/>
        </w:rPr>
        <w:t xml:space="preserve"> </w:t>
      </w:r>
      <w:r w:rsidR="00A4557F" w:rsidRPr="00437B20">
        <w:rPr>
          <w:rFonts w:cstheme="minorHAnsi"/>
          <w:color w:val="000000"/>
          <w:kern w:val="0"/>
          <w:sz w:val="20"/>
          <w:szCs w:val="20"/>
        </w:rPr>
        <w:t xml:space="preserve">to develop </w:t>
      </w:r>
      <w:r w:rsidR="00E009CE" w:rsidRPr="00437B20">
        <w:rPr>
          <w:rFonts w:cstheme="minorHAnsi"/>
          <w:color w:val="000000"/>
          <w:kern w:val="0"/>
          <w:sz w:val="20"/>
          <w:szCs w:val="20"/>
        </w:rPr>
        <w:t>engineer</w:t>
      </w:r>
      <w:r w:rsidR="00E009CE">
        <w:rPr>
          <w:rFonts w:cstheme="minorHAnsi"/>
          <w:color w:val="000000"/>
          <w:kern w:val="0"/>
          <w:sz w:val="20"/>
          <w:szCs w:val="20"/>
        </w:rPr>
        <w:t>ed</w:t>
      </w:r>
      <w:r w:rsidR="00E009CE" w:rsidRPr="00437B20">
        <w:rPr>
          <w:rFonts w:cstheme="minorHAnsi"/>
          <w:color w:val="000000"/>
          <w:kern w:val="0"/>
          <w:sz w:val="20"/>
          <w:szCs w:val="20"/>
        </w:rPr>
        <w:t xml:space="preserve"> </w:t>
      </w:r>
      <w:r w:rsidR="00E009CE">
        <w:rPr>
          <w:rFonts w:cstheme="minorHAnsi"/>
          <w:color w:val="000000"/>
          <w:kern w:val="0"/>
          <w:sz w:val="20"/>
          <w:szCs w:val="20"/>
        </w:rPr>
        <w:t>solutions</w:t>
      </w:r>
      <w:r w:rsidR="00E009CE" w:rsidRPr="00437B20">
        <w:rPr>
          <w:rFonts w:cstheme="minorHAnsi"/>
          <w:color w:val="000000"/>
          <w:kern w:val="0"/>
          <w:sz w:val="20"/>
          <w:szCs w:val="20"/>
        </w:rPr>
        <w:t xml:space="preserve"> </w:t>
      </w:r>
      <w:r w:rsidR="00A4557F" w:rsidRPr="00437B20">
        <w:rPr>
          <w:rFonts w:cstheme="minorHAnsi"/>
          <w:color w:val="000000"/>
          <w:kern w:val="0"/>
          <w:sz w:val="20"/>
          <w:szCs w:val="20"/>
        </w:rPr>
        <w:t xml:space="preserve">and strategic initiatives that target the source of crash. </w:t>
      </w:r>
      <w:r w:rsidR="00B54153" w:rsidRPr="00437B20">
        <w:rPr>
          <w:rFonts w:cstheme="minorHAnsi"/>
          <w:color w:val="000000"/>
          <w:kern w:val="0"/>
          <w:sz w:val="20"/>
          <w:szCs w:val="20"/>
        </w:rPr>
        <w:t>T</w:t>
      </w:r>
      <w:r w:rsidR="00A4557F" w:rsidRPr="00437B20">
        <w:rPr>
          <w:rFonts w:cstheme="minorHAnsi"/>
          <w:color w:val="000000"/>
          <w:kern w:val="0"/>
          <w:sz w:val="20"/>
          <w:szCs w:val="20"/>
        </w:rPr>
        <w:t xml:space="preserve">he </w:t>
      </w:r>
      <w:r w:rsidR="00B54153" w:rsidRPr="00437B20">
        <w:rPr>
          <w:rFonts w:cstheme="minorHAnsi"/>
          <w:color w:val="000000"/>
          <w:kern w:val="0"/>
          <w:sz w:val="20"/>
          <w:szCs w:val="20"/>
        </w:rPr>
        <w:t>final</w:t>
      </w:r>
      <w:r w:rsidR="00A4557F" w:rsidRPr="00437B20">
        <w:rPr>
          <w:rFonts w:cstheme="minorHAnsi"/>
          <w:color w:val="000000"/>
          <w:kern w:val="0"/>
          <w:sz w:val="20"/>
          <w:szCs w:val="20"/>
        </w:rPr>
        <w:t xml:space="preserve"> plan </w:t>
      </w:r>
      <w:r w:rsidR="00B54153" w:rsidRPr="00437B20">
        <w:rPr>
          <w:rFonts w:cstheme="minorHAnsi"/>
          <w:color w:val="000000"/>
          <w:kern w:val="0"/>
          <w:sz w:val="20"/>
          <w:szCs w:val="20"/>
        </w:rPr>
        <w:t>shall include</w:t>
      </w:r>
      <w:r w:rsidR="00A4557F" w:rsidRPr="00437B20">
        <w:rPr>
          <w:rFonts w:cstheme="minorHAnsi"/>
          <w:color w:val="000000"/>
          <w:kern w:val="0"/>
          <w:sz w:val="20"/>
          <w:szCs w:val="20"/>
        </w:rPr>
        <w:t xml:space="preserve"> a prioritized list of treatments that can be applied systemically across the region</w:t>
      </w:r>
      <w:r w:rsidR="003200CA" w:rsidRPr="00437B20">
        <w:rPr>
          <w:rFonts w:cstheme="minorHAnsi"/>
          <w:color w:val="000000"/>
          <w:kern w:val="0"/>
          <w:sz w:val="20"/>
          <w:szCs w:val="20"/>
        </w:rPr>
        <w:t>,</w:t>
      </w:r>
      <w:r w:rsidR="00A4557F" w:rsidRPr="00437B20">
        <w:rPr>
          <w:rFonts w:cstheme="minorHAnsi"/>
          <w:color w:val="000000"/>
          <w:kern w:val="0"/>
          <w:sz w:val="20"/>
          <w:szCs w:val="20"/>
        </w:rPr>
        <w:t xml:space="preserve"> as well as targeted treatments for high-injury areas. In keeping with the </w:t>
      </w:r>
      <w:r w:rsidR="002D1FA3">
        <w:rPr>
          <w:rFonts w:cstheme="minorHAnsi"/>
          <w:color w:val="000000"/>
          <w:kern w:val="0"/>
          <w:sz w:val="20"/>
          <w:szCs w:val="20"/>
        </w:rPr>
        <w:t xml:space="preserve">USDOT </w:t>
      </w:r>
      <w:commentRangeStart w:id="2"/>
      <w:r w:rsidR="00A4557F" w:rsidRPr="00437B20">
        <w:rPr>
          <w:rFonts w:cstheme="minorHAnsi"/>
          <w:color w:val="000000"/>
          <w:kern w:val="0"/>
          <w:sz w:val="20"/>
          <w:szCs w:val="20"/>
        </w:rPr>
        <w:t>Safe System Approach</w:t>
      </w:r>
      <w:commentRangeEnd w:id="2"/>
      <w:r w:rsidR="00E009CE">
        <w:rPr>
          <w:rStyle w:val="CommentReference"/>
        </w:rPr>
        <w:commentReference w:id="2"/>
      </w:r>
      <w:r w:rsidR="00A4557F" w:rsidRPr="00437B20">
        <w:rPr>
          <w:rFonts w:cstheme="minorHAnsi"/>
          <w:color w:val="000000"/>
          <w:kern w:val="0"/>
          <w:sz w:val="20"/>
          <w:szCs w:val="20"/>
        </w:rPr>
        <w:t>, the plan will also identify strategic initiatives such as educational campaigns that promote safe roadway usage</w:t>
      </w:r>
      <w:r w:rsidR="001D7F27" w:rsidRPr="00437B20">
        <w:rPr>
          <w:rFonts w:cstheme="minorHAnsi"/>
          <w:color w:val="000000"/>
          <w:kern w:val="0"/>
          <w:sz w:val="20"/>
          <w:szCs w:val="20"/>
        </w:rPr>
        <w:t>.</w:t>
      </w:r>
    </w:p>
    <w:p w14:paraId="7E50BD09" w14:textId="37EAACDB" w:rsidR="003200CA" w:rsidRPr="00437B20" w:rsidRDefault="001D7F27" w:rsidP="00644FC7">
      <w:pPr>
        <w:autoSpaceDE w:val="0"/>
        <w:autoSpaceDN w:val="0"/>
        <w:adjustRightInd w:val="0"/>
        <w:spacing w:after="0" w:line="276" w:lineRule="auto"/>
        <w:rPr>
          <w:rFonts w:cstheme="minorHAnsi"/>
          <w:color w:val="000000"/>
          <w:kern w:val="0"/>
          <w:sz w:val="20"/>
          <w:szCs w:val="20"/>
        </w:rPr>
      </w:pPr>
      <w:r w:rsidRPr="00437B20">
        <w:rPr>
          <w:rFonts w:cstheme="minorHAnsi"/>
          <w:color w:val="000000"/>
          <w:kern w:val="0"/>
          <w:sz w:val="20"/>
          <w:szCs w:val="20"/>
        </w:rPr>
        <w:t xml:space="preserve"> Specific deliverables</w:t>
      </w:r>
      <w:r w:rsidR="003200CA" w:rsidRPr="00437B20">
        <w:rPr>
          <w:rFonts w:cstheme="minorHAnsi"/>
          <w:color w:val="000000"/>
          <w:kern w:val="0"/>
          <w:sz w:val="20"/>
          <w:szCs w:val="20"/>
        </w:rPr>
        <w:t xml:space="preserve"> shall</w:t>
      </w:r>
      <w:r w:rsidRPr="00437B20">
        <w:rPr>
          <w:rFonts w:cstheme="minorHAnsi"/>
          <w:color w:val="000000"/>
          <w:kern w:val="0"/>
          <w:sz w:val="20"/>
          <w:szCs w:val="20"/>
        </w:rPr>
        <w:t xml:space="preserve"> include but may not be limited to:</w:t>
      </w:r>
    </w:p>
    <w:p w14:paraId="5B537AE5" w14:textId="77777777" w:rsidR="003200CA" w:rsidRPr="00437B20" w:rsidRDefault="002E6FB7" w:rsidP="00644FC7">
      <w:pPr>
        <w:pStyle w:val="ListParagraph"/>
        <w:numPr>
          <w:ilvl w:val="0"/>
          <w:numId w:val="5"/>
        </w:numPr>
        <w:autoSpaceDE w:val="0"/>
        <w:autoSpaceDN w:val="0"/>
        <w:adjustRightInd w:val="0"/>
        <w:spacing w:after="0" w:line="276" w:lineRule="auto"/>
        <w:rPr>
          <w:rFonts w:cstheme="minorHAnsi"/>
          <w:color w:val="000000"/>
          <w:kern w:val="0"/>
          <w:sz w:val="20"/>
          <w:szCs w:val="20"/>
          <w:u w:val="single"/>
        </w:rPr>
      </w:pPr>
      <w:r w:rsidRPr="00437B20">
        <w:rPr>
          <w:rFonts w:cstheme="minorHAnsi"/>
          <w:color w:val="000000"/>
          <w:kern w:val="0"/>
          <w:sz w:val="20"/>
          <w:szCs w:val="20"/>
          <w:u w:val="single"/>
        </w:rPr>
        <w:t>Project coordination meetings, weekly updates, and client review of materials</w:t>
      </w:r>
      <w:r w:rsidR="00BF7945" w:rsidRPr="00437B20">
        <w:rPr>
          <w:rFonts w:cstheme="minorHAnsi"/>
          <w:color w:val="000000"/>
          <w:kern w:val="0"/>
          <w:sz w:val="20"/>
          <w:szCs w:val="20"/>
          <w:u w:val="single"/>
        </w:rPr>
        <w:t>.</w:t>
      </w:r>
      <w:r w:rsidRPr="00437B20">
        <w:rPr>
          <w:rFonts w:cstheme="minorHAnsi"/>
          <w:color w:val="000000"/>
          <w:kern w:val="0"/>
          <w:sz w:val="20"/>
          <w:szCs w:val="20"/>
          <w:u w:val="single"/>
        </w:rPr>
        <w:t xml:space="preserve"> </w:t>
      </w:r>
    </w:p>
    <w:p w14:paraId="5EA2F3A5" w14:textId="6C984B21" w:rsidR="00BF7945" w:rsidRPr="00437B20" w:rsidRDefault="002E6FB7" w:rsidP="00644FC7">
      <w:pPr>
        <w:pStyle w:val="ListParagraph"/>
        <w:autoSpaceDE w:val="0"/>
        <w:autoSpaceDN w:val="0"/>
        <w:adjustRightInd w:val="0"/>
        <w:spacing w:after="0" w:line="276" w:lineRule="auto"/>
        <w:rPr>
          <w:rFonts w:cstheme="minorHAnsi"/>
          <w:color w:val="000000"/>
          <w:kern w:val="0"/>
          <w:sz w:val="20"/>
          <w:szCs w:val="20"/>
        </w:rPr>
      </w:pPr>
      <w:r w:rsidRPr="00437B20">
        <w:rPr>
          <w:rFonts w:cstheme="minorHAnsi"/>
          <w:color w:val="000000"/>
          <w:kern w:val="0"/>
          <w:sz w:val="20"/>
          <w:szCs w:val="20"/>
        </w:rPr>
        <w:t xml:space="preserve">The consultant is expected to meet regularly with </w:t>
      </w:r>
      <w:r w:rsidR="00E30BDE" w:rsidRPr="00437B20">
        <w:rPr>
          <w:rFonts w:cstheme="minorHAnsi"/>
          <w:color w:val="000000"/>
          <w:kern w:val="0"/>
          <w:sz w:val="20"/>
          <w:szCs w:val="20"/>
        </w:rPr>
        <w:t>A-NPDC</w:t>
      </w:r>
      <w:r w:rsidR="004C2CAF">
        <w:rPr>
          <w:rFonts w:cstheme="minorHAnsi"/>
          <w:color w:val="000000"/>
          <w:kern w:val="0"/>
          <w:sz w:val="20"/>
          <w:szCs w:val="20"/>
        </w:rPr>
        <w:t xml:space="preserve"> staff</w:t>
      </w:r>
      <w:r w:rsidRPr="00437B20">
        <w:rPr>
          <w:rFonts w:cstheme="minorHAnsi"/>
          <w:color w:val="000000"/>
          <w:kern w:val="0"/>
          <w:sz w:val="20"/>
          <w:szCs w:val="20"/>
        </w:rPr>
        <w:t xml:space="preserve"> for project coordination that includes, but is not limited to, discussion of ongoing tasks; present</w:t>
      </w:r>
      <w:r w:rsidR="00F83918">
        <w:rPr>
          <w:rFonts w:cstheme="minorHAnsi"/>
          <w:color w:val="000000"/>
          <w:kern w:val="0"/>
          <w:sz w:val="20"/>
          <w:szCs w:val="20"/>
        </w:rPr>
        <w:t>ation</w:t>
      </w:r>
      <w:r w:rsidRPr="00437B20">
        <w:rPr>
          <w:rFonts w:cstheme="minorHAnsi"/>
          <w:color w:val="000000"/>
          <w:kern w:val="0"/>
          <w:sz w:val="20"/>
          <w:szCs w:val="20"/>
        </w:rPr>
        <w:t xml:space="preserve"> or discussion o</w:t>
      </w:r>
      <w:r w:rsidR="00F83918">
        <w:rPr>
          <w:rFonts w:cstheme="minorHAnsi"/>
          <w:color w:val="000000"/>
          <w:kern w:val="0"/>
          <w:sz w:val="20"/>
          <w:szCs w:val="20"/>
        </w:rPr>
        <w:t>f</w:t>
      </w:r>
      <w:r w:rsidRPr="00437B20">
        <w:rPr>
          <w:rFonts w:cstheme="minorHAnsi"/>
          <w:color w:val="000000"/>
          <w:kern w:val="0"/>
          <w:sz w:val="20"/>
          <w:szCs w:val="20"/>
        </w:rPr>
        <w:t xml:space="preserve"> draft project deliverables; and addressing unforeseen development challenges and/or adjusting development process. When appropriate, these meetings may be via telephone or video conference. Additional project coordination expectations include: </w:t>
      </w:r>
    </w:p>
    <w:p w14:paraId="522D332E" w14:textId="2B21C354" w:rsidR="00BF7945" w:rsidRPr="00437B20" w:rsidRDefault="002E6FB7" w:rsidP="00644FC7">
      <w:pPr>
        <w:pStyle w:val="ListParagraph"/>
        <w:numPr>
          <w:ilvl w:val="1"/>
          <w:numId w:val="5"/>
        </w:numPr>
        <w:autoSpaceDE w:val="0"/>
        <w:autoSpaceDN w:val="0"/>
        <w:adjustRightInd w:val="0"/>
        <w:spacing w:after="0" w:line="276" w:lineRule="auto"/>
        <w:rPr>
          <w:rFonts w:cstheme="minorHAnsi"/>
          <w:color w:val="000000"/>
          <w:kern w:val="0"/>
          <w:sz w:val="20"/>
          <w:szCs w:val="20"/>
        </w:rPr>
      </w:pPr>
      <w:r w:rsidRPr="00437B20">
        <w:rPr>
          <w:rFonts w:cstheme="minorHAnsi"/>
          <w:color w:val="000000"/>
          <w:kern w:val="0"/>
          <w:sz w:val="20"/>
          <w:szCs w:val="20"/>
        </w:rPr>
        <w:t xml:space="preserve">Initial meeting with </w:t>
      </w:r>
      <w:r w:rsidR="00E30BDE" w:rsidRPr="00437B20">
        <w:rPr>
          <w:rFonts w:cstheme="minorHAnsi"/>
          <w:color w:val="000000"/>
          <w:kern w:val="0"/>
          <w:sz w:val="20"/>
          <w:szCs w:val="20"/>
        </w:rPr>
        <w:t>A-NPDC</w:t>
      </w:r>
      <w:r w:rsidRPr="00437B20">
        <w:rPr>
          <w:rFonts w:cstheme="minorHAnsi"/>
          <w:color w:val="000000"/>
          <w:kern w:val="0"/>
          <w:sz w:val="20"/>
          <w:szCs w:val="20"/>
        </w:rPr>
        <w:t xml:space="preserve"> staff to review a project timeline, schedule meetings and </w:t>
      </w:r>
      <w:r w:rsidR="000F042D" w:rsidRPr="00437B20">
        <w:rPr>
          <w:rFonts w:cstheme="minorHAnsi"/>
          <w:color w:val="000000"/>
          <w:kern w:val="0"/>
          <w:sz w:val="20"/>
          <w:szCs w:val="20"/>
        </w:rPr>
        <w:t xml:space="preserve">to </w:t>
      </w:r>
      <w:r w:rsidRPr="00437B20">
        <w:rPr>
          <w:rFonts w:cstheme="minorHAnsi"/>
          <w:color w:val="000000"/>
          <w:kern w:val="0"/>
          <w:sz w:val="20"/>
          <w:szCs w:val="20"/>
        </w:rPr>
        <w:t xml:space="preserve">begin the process of data acquisition. </w:t>
      </w:r>
    </w:p>
    <w:p w14:paraId="2A127ED1" w14:textId="77777777" w:rsidR="00BF7945" w:rsidRPr="00437B20" w:rsidRDefault="002E6FB7" w:rsidP="00644FC7">
      <w:pPr>
        <w:pStyle w:val="ListParagraph"/>
        <w:numPr>
          <w:ilvl w:val="1"/>
          <w:numId w:val="5"/>
        </w:numPr>
        <w:autoSpaceDE w:val="0"/>
        <w:autoSpaceDN w:val="0"/>
        <w:adjustRightInd w:val="0"/>
        <w:spacing w:after="0" w:line="276" w:lineRule="auto"/>
        <w:rPr>
          <w:rFonts w:cstheme="minorHAnsi"/>
          <w:color w:val="000000"/>
          <w:kern w:val="0"/>
          <w:sz w:val="20"/>
          <w:szCs w:val="20"/>
        </w:rPr>
      </w:pPr>
      <w:r w:rsidRPr="00437B20">
        <w:rPr>
          <w:rFonts w:cstheme="minorHAnsi"/>
          <w:color w:val="000000"/>
          <w:kern w:val="0"/>
          <w:sz w:val="20"/>
          <w:szCs w:val="20"/>
        </w:rPr>
        <w:t xml:space="preserve">Draft materials for review and comment by </w:t>
      </w:r>
      <w:r w:rsidR="00E30BDE" w:rsidRPr="00437B20">
        <w:rPr>
          <w:rFonts w:cstheme="minorHAnsi"/>
          <w:color w:val="000000"/>
          <w:kern w:val="0"/>
          <w:sz w:val="20"/>
          <w:szCs w:val="20"/>
        </w:rPr>
        <w:t>A-NPDC</w:t>
      </w:r>
      <w:r w:rsidRPr="00437B20">
        <w:rPr>
          <w:rFonts w:cstheme="minorHAnsi"/>
          <w:color w:val="000000"/>
          <w:kern w:val="0"/>
          <w:sz w:val="20"/>
          <w:szCs w:val="20"/>
        </w:rPr>
        <w:t xml:space="preserve"> staff in accordance with a schedule developed at the beginning of the planning process. </w:t>
      </w:r>
    </w:p>
    <w:p w14:paraId="0C177708" w14:textId="73B9670E" w:rsidR="00BF7945" w:rsidRPr="00437B20" w:rsidRDefault="002E6FB7" w:rsidP="00644FC7">
      <w:pPr>
        <w:pStyle w:val="ListParagraph"/>
        <w:numPr>
          <w:ilvl w:val="1"/>
          <w:numId w:val="5"/>
        </w:numPr>
        <w:autoSpaceDE w:val="0"/>
        <w:autoSpaceDN w:val="0"/>
        <w:adjustRightInd w:val="0"/>
        <w:spacing w:after="0" w:line="276" w:lineRule="auto"/>
        <w:rPr>
          <w:rFonts w:cstheme="minorHAnsi"/>
          <w:color w:val="000000"/>
          <w:kern w:val="0"/>
          <w:sz w:val="20"/>
          <w:szCs w:val="20"/>
        </w:rPr>
      </w:pPr>
      <w:r w:rsidRPr="00437B20">
        <w:rPr>
          <w:rFonts w:cstheme="minorHAnsi"/>
          <w:color w:val="000000"/>
          <w:kern w:val="0"/>
          <w:sz w:val="20"/>
          <w:szCs w:val="20"/>
        </w:rPr>
        <w:t>Provide, at a minimum, weekly updates, via e-mail or telephone, outlining work completed by the consultant and/or subconsultants. Periodic written status reports and status update presentations may also be required</w:t>
      </w:r>
      <w:r w:rsidR="003200CA" w:rsidRPr="00437B20">
        <w:rPr>
          <w:rFonts w:cstheme="minorHAnsi"/>
          <w:color w:val="000000"/>
          <w:kern w:val="0"/>
          <w:sz w:val="20"/>
          <w:szCs w:val="20"/>
        </w:rPr>
        <w:t>.</w:t>
      </w:r>
      <w:r w:rsidRPr="00437B20">
        <w:rPr>
          <w:rFonts w:cstheme="minorHAnsi"/>
          <w:color w:val="000000"/>
          <w:kern w:val="0"/>
          <w:sz w:val="20"/>
          <w:szCs w:val="20"/>
        </w:rPr>
        <w:t xml:space="preserve"> </w:t>
      </w:r>
    </w:p>
    <w:p w14:paraId="00338410" w14:textId="77777777" w:rsidR="00BF7945" w:rsidRPr="00437B20" w:rsidRDefault="002E6FB7" w:rsidP="00644FC7">
      <w:pPr>
        <w:pStyle w:val="ListParagraph"/>
        <w:numPr>
          <w:ilvl w:val="1"/>
          <w:numId w:val="5"/>
        </w:numPr>
        <w:autoSpaceDE w:val="0"/>
        <w:autoSpaceDN w:val="0"/>
        <w:adjustRightInd w:val="0"/>
        <w:spacing w:after="0" w:line="276" w:lineRule="auto"/>
        <w:rPr>
          <w:rFonts w:cstheme="minorHAnsi"/>
          <w:color w:val="000000"/>
          <w:kern w:val="0"/>
          <w:sz w:val="20"/>
          <w:szCs w:val="20"/>
        </w:rPr>
      </w:pPr>
      <w:r w:rsidRPr="00437B20">
        <w:rPr>
          <w:rFonts w:cstheme="minorHAnsi"/>
          <w:color w:val="000000"/>
          <w:kern w:val="0"/>
          <w:sz w:val="20"/>
          <w:szCs w:val="20"/>
        </w:rPr>
        <w:t xml:space="preserve">Preparation of written quarterly progress and performance reports and final report addressing SS4A post award reporting requirements and performance measures. </w:t>
      </w:r>
    </w:p>
    <w:p w14:paraId="24F89D05" w14:textId="2AB36BA3" w:rsidR="002E6FB7" w:rsidRPr="00437B20" w:rsidRDefault="002E6FB7" w:rsidP="00644FC7">
      <w:pPr>
        <w:pStyle w:val="ListParagraph"/>
        <w:numPr>
          <w:ilvl w:val="1"/>
          <w:numId w:val="5"/>
        </w:numPr>
        <w:autoSpaceDE w:val="0"/>
        <w:autoSpaceDN w:val="0"/>
        <w:adjustRightInd w:val="0"/>
        <w:spacing w:after="0" w:line="276" w:lineRule="auto"/>
        <w:rPr>
          <w:rFonts w:cstheme="minorHAnsi"/>
          <w:color w:val="000000"/>
          <w:kern w:val="0"/>
          <w:sz w:val="20"/>
          <w:szCs w:val="20"/>
        </w:rPr>
      </w:pPr>
      <w:r w:rsidRPr="00437B20">
        <w:rPr>
          <w:rFonts w:cstheme="minorHAnsi"/>
          <w:color w:val="000000"/>
          <w:kern w:val="0"/>
          <w:sz w:val="20"/>
          <w:szCs w:val="20"/>
        </w:rPr>
        <w:t>Meetings with the Safety Action Plan Steering Committee</w:t>
      </w:r>
      <w:r w:rsidR="000F042D" w:rsidRPr="00437B20">
        <w:rPr>
          <w:rFonts w:cstheme="minorHAnsi"/>
          <w:color w:val="000000"/>
          <w:kern w:val="0"/>
          <w:sz w:val="20"/>
          <w:szCs w:val="20"/>
        </w:rPr>
        <w:t>.</w:t>
      </w:r>
      <w:r w:rsidR="003200CA" w:rsidRPr="00437B20">
        <w:rPr>
          <w:rFonts w:cstheme="minorHAnsi"/>
          <w:color w:val="000000"/>
          <w:kern w:val="0"/>
          <w:sz w:val="20"/>
          <w:szCs w:val="20"/>
        </w:rPr>
        <w:t xml:space="preserve"> </w:t>
      </w:r>
      <w:r w:rsidRPr="00437B20">
        <w:rPr>
          <w:rFonts w:cstheme="minorHAnsi"/>
          <w:color w:val="000000"/>
          <w:kern w:val="0"/>
          <w:sz w:val="20"/>
          <w:szCs w:val="20"/>
        </w:rPr>
        <w:t xml:space="preserve">The consultant will meet with the Steering Committee to collect input and provide updates. In addition, the consultant will solicit input and feedback from the </w:t>
      </w:r>
      <w:r w:rsidR="000F042D" w:rsidRPr="00437B20">
        <w:rPr>
          <w:rFonts w:cstheme="minorHAnsi"/>
          <w:color w:val="000000"/>
          <w:kern w:val="0"/>
          <w:sz w:val="20"/>
          <w:szCs w:val="20"/>
        </w:rPr>
        <w:t>Committee</w:t>
      </w:r>
      <w:r w:rsidRPr="00437B20">
        <w:rPr>
          <w:rFonts w:cstheme="minorHAnsi"/>
          <w:color w:val="000000"/>
          <w:kern w:val="0"/>
          <w:sz w:val="20"/>
          <w:szCs w:val="20"/>
        </w:rPr>
        <w:t xml:space="preserve"> and provide interim reports, presentations, and updates to each as required and appropriate</w:t>
      </w:r>
      <w:r w:rsidR="000F042D" w:rsidRPr="00437B20">
        <w:rPr>
          <w:rFonts w:cstheme="minorHAnsi"/>
          <w:color w:val="000000"/>
          <w:kern w:val="0"/>
          <w:sz w:val="20"/>
          <w:szCs w:val="20"/>
        </w:rPr>
        <w:t>.</w:t>
      </w:r>
    </w:p>
    <w:p w14:paraId="35F9C555" w14:textId="5C538074" w:rsidR="003200CA" w:rsidRPr="00437B20" w:rsidRDefault="002E6FB7" w:rsidP="00644FC7">
      <w:pPr>
        <w:pStyle w:val="ListParagraph"/>
        <w:numPr>
          <w:ilvl w:val="0"/>
          <w:numId w:val="5"/>
        </w:numPr>
        <w:autoSpaceDE w:val="0"/>
        <w:autoSpaceDN w:val="0"/>
        <w:adjustRightInd w:val="0"/>
        <w:spacing w:after="0" w:line="276" w:lineRule="auto"/>
        <w:ind w:left="360"/>
        <w:rPr>
          <w:rFonts w:cstheme="minorHAnsi"/>
          <w:color w:val="000000"/>
          <w:kern w:val="0"/>
          <w:sz w:val="20"/>
          <w:szCs w:val="20"/>
          <w:u w:val="single"/>
        </w:rPr>
      </w:pPr>
      <w:r w:rsidRPr="00437B20">
        <w:rPr>
          <w:rFonts w:cstheme="minorHAnsi"/>
          <w:color w:val="000000"/>
          <w:kern w:val="0"/>
          <w:sz w:val="20"/>
          <w:szCs w:val="20"/>
          <w:u w:val="single"/>
        </w:rPr>
        <w:t>Engagement and Communications</w:t>
      </w:r>
      <w:r w:rsidR="003200CA" w:rsidRPr="00437B20">
        <w:rPr>
          <w:rFonts w:cstheme="minorHAnsi"/>
          <w:color w:val="000000"/>
          <w:kern w:val="0"/>
          <w:sz w:val="20"/>
          <w:szCs w:val="20"/>
          <w:u w:val="single"/>
        </w:rPr>
        <w:t>.</w:t>
      </w:r>
    </w:p>
    <w:p w14:paraId="06A42D4A" w14:textId="136B63FD" w:rsidR="00044BF5" w:rsidRPr="00437B20" w:rsidRDefault="002E6FB7" w:rsidP="00644FC7">
      <w:pPr>
        <w:pStyle w:val="ListParagraph"/>
        <w:autoSpaceDE w:val="0"/>
        <w:autoSpaceDN w:val="0"/>
        <w:adjustRightInd w:val="0"/>
        <w:spacing w:after="0" w:line="276" w:lineRule="auto"/>
        <w:ind w:left="360"/>
        <w:rPr>
          <w:rFonts w:cstheme="minorHAnsi"/>
          <w:color w:val="000000"/>
          <w:kern w:val="0"/>
          <w:sz w:val="20"/>
          <w:szCs w:val="20"/>
        </w:rPr>
      </w:pPr>
      <w:r w:rsidRPr="00437B20">
        <w:rPr>
          <w:rFonts w:cstheme="minorHAnsi"/>
          <w:color w:val="000000"/>
          <w:kern w:val="0"/>
          <w:sz w:val="20"/>
          <w:szCs w:val="20"/>
        </w:rPr>
        <w:t xml:space="preserve">Public participation is essential to </w:t>
      </w:r>
      <w:r w:rsidR="00233E05" w:rsidRPr="00437B20">
        <w:rPr>
          <w:rFonts w:cstheme="minorHAnsi"/>
          <w:color w:val="000000"/>
          <w:kern w:val="0"/>
          <w:sz w:val="20"/>
          <w:szCs w:val="20"/>
        </w:rPr>
        <w:t>the</w:t>
      </w:r>
      <w:r w:rsidRPr="00437B20">
        <w:rPr>
          <w:rFonts w:cstheme="minorHAnsi"/>
          <w:color w:val="000000"/>
          <w:kern w:val="0"/>
          <w:sz w:val="20"/>
          <w:szCs w:val="20"/>
        </w:rPr>
        <w:t xml:space="preserve"> planning effort</w:t>
      </w:r>
      <w:r w:rsidR="00233E05" w:rsidRPr="00437B20">
        <w:rPr>
          <w:rFonts w:cstheme="minorHAnsi"/>
          <w:color w:val="000000"/>
          <w:kern w:val="0"/>
          <w:sz w:val="20"/>
          <w:szCs w:val="20"/>
        </w:rPr>
        <w:t>. W</w:t>
      </w:r>
      <w:r w:rsidRPr="00437B20">
        <w:rPr>
          <w:rFonts w:cstheme="minorHAnsi"/>
          <w:color w:val="000000"/>
          <w:kern w:val="0"/>
          <w:sz w:val="20"/>
          <w:szCs w:val="20"/>
        </w:rPr>
        <w:t>e expect robust engagement with the public and relevant stakeholders, including the private sector and community groups</w:t>
      </w:r>
      <w:r w:rsidR="003200CA" w:rsidRPr="00437B20">
        <w:rPr>
          <w:rFonts w:cstheme="minorHAnsi"/>
          <w:color w:val="000000"/>
          <w:kern w:val="0"/>
          <w:sz w:val="20"/>
          <w:szCs w:val="20"/>
        </w:rPr>
        <w:t xml:space="preserve">. </w:t>
      </w:r>
      <w:r w:rsidR="00233E05" w:rsidRPr="00437B20">
        <w:rPr>
          <w:rFonts w:cstheme="minorHAnsi"/>
          <w:color w:val="000000"/>
          <w:kern w:val="0"/>
          <w:sz w:val="20"/>
          <w:szCs w:val="20"/>
        </w:rPr>
        <w:t>M</w:t>
      </w:r>
      <w:r w:rsidR="00BF7945" w:rsidRPr="00437B20">
        <w:rPr>
          <w:rFonts w:cstheme="minorHAnsi"/>
          <w:color w:val="000000"/>
          <w:kern w:val="0"/>
          <w:sz w:val="20"/>
          <w:szCs w:val="20"/>
        </w:rPr>
        <w:t xml:space="preserve">ajor stakeholders </w:t>
      </w:r>
      <w:r w:rsidR="00233E05" w:rsidRPr="00437B20">
        <w:rPr>
          <w:rFonts w:cstheme="minorHAnsi"/>
          <w:color w:val="000000"/>
          <w:kern w:val="0"/>
          <w:sz w:val="20"/>
          <w:szCs w:val="20"/>
        </w:rPr>
        <w:t>include</w:t>
      </w:r>
      <w:r w:rsidR="00BF7945" w:rsidRPr="00437B20">
        <w:rPr>
          <w:rFonts w:cstheme="minorHAnsi"/>
          <w:color w:val="000000"/>
          <w:kern w:val="0"/>
          <w:sz w:val="20"/>
          <w:szCs w:val="20"/>
        </w:rPr>
        <w:t xml:space="preserve"> Accomack County, Northampton</w:t>
      </w:r>
      <w:r w:rsidR="000F042D" w:rsidRPr="00437B20">
        <w:rPr>
          <w:rFonts w:cstheme="minorHAnsi"/>
          <w:color w:val="000000"/>
          <w:kern w:val="0"/>
          <w:sz w:val="20"/>
          <w:szCs w:val="20"/>
        </w:rPr>
        <w:t xml:space="preserve"> </w:t>
      </w:r>
      <w:r w:rsidR="00BF7945" w:rsidRPr="00437B20">
        <w:rPr>
          <w:rFonts w:cstheme="minorHAnsi"/>
          <w:color w:val="000000"/>
          <w:kern w:val="0"/>
          <w:sz w:val="20"/>
          <w:szCs w:val="20"/>
        </w:rPr>
        <w:t xml:space="preserve">County, VDOT, and the Eastern Shore Rail Trail Foundation. </w:t>
      </w:r>
      <w:r w:rsidR="00233E05" w:rsidRPr="00437B20">
        <w:rPr>
          <w:rFonts w:cstheme="minorHAnsi"/>
          <w:color w:val="000000"/>
          <w:kern w:val="0"/>
          <w:sz w:val="20"/>
          <w:szCs w:val="20"/>
        </w:rPr>
        <w:t xml:space="preserve"> The consultant will </w:t>
      </w:r>
      <w:r w:rsidR="00AC42F2">
        <w:rPr>
          <w:rFonts w:cstheme="minorHAnsi"/>
          <w:color w:val="000000"/>
          <w:kern w:val="0"/>
          <w:sz w:val="20"/>
          <w:szCs w:val="20"/>
        </w:rPr>
        <w:t xml:space="preserve">interface with a </w:t>
      </w:r>
      <w:r w:rsidR="00BF7945" w:rsidRPr="00437B20">
        <w:rPr>
          <w:rFonts w:cstheme="minorHAnsi"/>
          <w:color w:val="000000"/>
          <w:kern w:val="0"/>
          <w:sz w:val="20"/>
          <w:szCs w:val="20"/>
        </w:rPr>
        <w:t>regional</w:t>
      </w:r>
      <w:r w:rsidR="000F042D" w:rsidRPr="00437B20">
        <w:rPr>
          <w:rFonts w:cstheme="minorHAnsi"/>
          <w:color w:val="000000"/>
          <w:kern w:val="0"/>
          <w:sz w:val="20"/>
          <w:szCs w:val="20"/>
        </w:rPr>
        <w:t xml:space="preserve"> </w:t>
      </w:r>
      <w:r w:rsidR="00BF7945" w:rsidRPr="00437B20">
        <w:rPr>
          <w:rFonts w:cstheme="minorHAnsi"/>
          <w:color w:val="000000"/>
          <w:kern w:val="0"/>
          <w:sz w:val="20"/>
          <w:szCs w:val="20"/>
        </w:rPr>
        <w:t>steering committee</w:t>
      </w:r>
      <w:r w:rsidR="00AC42F2">
        <w:rPr>
          <w:rFonts w:cstheme="minorHAnsi"/>
          <w:color w:val="000000"/>
          <w:kern w:val="0"/>
          <w:sz w:val="20"/>
          <w:szCs w:val="20"/>
        </w:rPr>
        <w:t xml:space="preserve"> composed of representatives of these organizations and s</w:t>
      </w:r>
      <w:r w:rsidR="00233E05" w:rsidRPr="00437B20">
        <w:rPr>
          <w:rFonts w:cstheme="minorHAnsi"/>
          <w:color w:val="000000"/>
          <w:kern w:val="0"/>
          <w:sz w:val="20"/>
          <w:szCs w:val="20"/>
        </w:rPr>
        <w:t>tate/local</w:t>
      </w:r>
      <w:r w:rsidR="00BF7945" w:rsidRPr="00437B20">
        <w:rPr>
          <w:rFonts w:cstheme="minorHAnsi"/>
          <w:color w:val="000000"/>
          <w:kern w:val="0"/>
          <w:sz w:val="20"/>
          <w:szCs w:val="20"/>
        </w:rPr>
        <w:t xml:space="preserve"> police, fire/rescue, and EMS. </w:t>
      </w:r>
      <w:r w:rsidR="001D7F27" w:rsidRPr="00437B20">
        <w:rPr>
          <w:rFonts w:cstheme="minorHAnsi"/>
          <w:color w:val="000000"/>
          <w:kern w:val="0"/>
          <w:sz w:val="20"/>
          <w:szCs w:val="20"/>
        </w:rPr>
        <w:t>To</w:t>
      </w:r>
      <w:r w:rsidR="00BF7945" w:rsidRPr="00437B20">
        <w:rPr>
          <w:rFonts w:cstheme="minorHAnsi"/>
          <w:color w:val="000000"/>
          <w:kern w:val="0"/>
          <w:sz w:val="20"/>
          <w:szCs w:val="20"/>
        </w:rPr>
        <w:t xml:space="preserve"> engage the community at-large</w:t>
      </w:r>
      <w:bookmarkStart w:id="3" w:name="_Hlk186442464"/>
      <w:r w:rsidR="00EB70BA" w:rsidRPr="00437B20">
        <w:rPr>
          <w:rFonts w:cstheme="minorHAnsi"/>
          <w:color w:val="000000"/>
          <w:kern w:val="0"/>
          <w:sz w:val="20"/>
          <w:szCs w:val="20"/>
        </w:rPr>
        <w:t xml:space="preserve"> the consultant will </w:t>
      </w:r>
      <w:bookmarkEnd w:id="3"/>
      <w:r w:rsidR="00BF7945" w:rsidRPr="00437B20">
        <w:rPr>
          <w:rFonts w:cstheme="minorHAnsi"/>
          <w:color w:val="000000"/>
          <w:kern w:val="0"/>
          <w:sz w:val="20"/>
          <w:szCs w:val="20"/>
        </w:rPr>
        <w:t>utili</w:t>
      </w:r>
      <w:r w:rsidR="00EB70BA" w:rsidRPr="00437B20">
        <w:rPr>
          <w:rFonts w:cstheme="minorHAnsi"/>
          <w:color w:val="000000"/>
          <w:kern w:val="0"/>
          <w:sz w:val="20"/>
          <w:szCs w:val="20"/>
        </w:rPr>
        <w:t>ze</w:t>
      </w:r>
      <w:r w:rsidR="00BF7945" w:rsidRPr="00437B20">
        <w:rPr>
          <w:rFonts w:cstheme="minorHAnsi"/>
          <w:color w:val="000000"/>
          <w:kern w:val="0"/>
          <w:sz w:val="20"/>
          <w:szCs w:val="20"/>
        </w:rPr>
        <w:t xml:space="preserve"> a</w:t>
      </w:r>
      <w:r w:rsidR="00EB70BA" w:rsidRPr="00437B20">
        <w:rPr>
          <w:rFonts w:cstheme="minorHAnsi"/>
          <w:color w:val="000000"/>
          <w:kern w:val="0"/>
          <w:sz w:val="20"/>
          <w:szCs w:val="20"/>
        </w:rPr>
        <w:t xml:space="preserve">n </w:t>
      </w:r>
      <w:r w:rsidR="00BF7945" w:rsidRPr="00437B20">
        <w:rPr>
          <w:rFonts w:cstheme="minorHAnsi"/>
          <w:color w:val="000000"/>
          <w:kern w:val="0"/>
          <w:sz w:val="20"/>
          <w:szCs w:val="20"/>
        </w:rPr>
        <w:t>approach that</w:t>
      </w:r>
      <w:r w:rsidR="001D7F27" w:rsidRPr="00437B20">
        <w:rPr>
          <w:rFonts w:cstheme="minorHAnsi"/>
          <w:color w:val="000000"/>
          <w:kern w:val="0"/>
          <w:sz w:val="20"/>
          <w:szCs w:val="20"/>
        </w:rPr>
        <w:t xml:space="preserve"> </w:t>
      </w:r>
      <w:r w:rsidR="00BF7945" w:rsidRPr="00437B20">
        <w:rPr>
          <w:rFonts w:cstheme="minorHAnsi"/>
          <w:color w:val="000000"/>
          <w:kern w:val="0"/>
          <w:sz w:val="20"/>
          <w:szCs w:val="20"/>
        </w:rPr>
        <w:t>includes pop-up meetings in different geographic areas and online engagement tools that provide an</w:t>
      </w:r>
      <w:r w:rsidR="001D7F27" w:rsidRPr="00437B20">
        <w:rPr>
          <w:rFonts w:cstheme="minorHAnsi"/>
          <w:color w:val="000000"/>
          <w:kern w:val="0"/>
          <w:sz w:val="20"/>
          <w:szCs w:val="20"/>
        </w:rPr>
        <w:t xml:space="preserve"> </w:t>
      </w:r>
      <w:r w:rsidR="00BF7945" w:rsidRPr="00437B20">
        <w:rPr>
          <w:rFonts w:cstheme="minorHAnsi"/>
          <w:color w:val="000000"/>
          <w:kern w:val="0"/>
          <w:sz w:val="20"/>
          <w:szCs w:val="20"/>
        </w:rPr>
        <w:t>opportunity to share existing challenges, concerns, and needs as they relate to the various modes of</w:t>
      </w:r>
      <w:r w:rsidR="001D7F27" w:rsidRPr="00437B20">
        <w:rPr>
          <w:rFonts w:cstheme="minorHAnsi"/>
          <w:color w:val="000000"/>
          <w:kern w:val="0"/>
          <w:sz w:val="20"/>
          <w:szCs w:val="20"/>
        </w:rPr>
        <w:t xml:space="preserve"> </w:t>
      </w:r>
      <w:r w:rsidR="00BF7945" w:rsidRPr="00437B20">
        <w:rPr>
          <w:rFonts w:cstheme="minorHAnsi"/>
          <w:color w:val="000000"/>
          <w:kern w:val="0"/>
          <w:sz w:val="20"/>
          <w:szCs w:val="20"/>
        </w:rPr>
        <w:t>transportation.</w:t>
      </w:r>
    </w:p>
    <w:p w14:paraId="3FA3907A" w14:textId="19E78AF3" w:rsidR="004C2CAF" w:rsidRPr="00156FBD" w:rsidRDefault="002E6FB7" w:rsidP="000555AA">
      <w:pPr>
        <w:pStyle w:val="ListParagraph"/>
        <w:autoSpaceDE w:val="0"/>
        <w:autoSpaceDN w:val="0"/>
        <w:adjustRightInd w:val="0"/>
        <w:spacing w:after="0" w:line="276" w:lineRule="auto"/>
        <w:ind w:left="317"/>
        <w:rPr>
          <w:rFonts w:cstheme="minorHAnsi"/>
          <w:color w:val="000000"/>
          <w:kern w:val="0"/>
          <w:sz w:val="20"/>
          <w:szCs w:val="20"/>
          <w:u w:val="single"/>
        </w:rPr>
      </w:pPr>
      <w:r w:rsidRPr="00156FBD">
        <w:rPr>
          <w:rFonts w:cstheme="minorHAnsi"/>
          <w:color w:val="000000"/>
          <w:kern w:val="0"/>
          <w:sz w:val="20"/>
          <w:szCs w:val="20"/>
        </w:rPr>
        <w:t>Information received from engagement and collaboration</w:t>
      </w:r>
      <w:r w:rsidR="00044BF5" w:rsidRPr="00156FBD">
        <w:rPr>
          <w:rFonts w:cstheme="minorHAnsi"/>
          <w:color w:val="000000"/>
          <w:kern w:val="0"/>
          <w:sz w:val="20"/>
          <w:szCs w:val="20"/>
        </w:rPr>
        <w:t xml:space="preserve"> effort</w:t>
      </w:r>
      <w:r w:rsidRPr="00156FBD">
        <w:rPr>
          <w:rFonts w:cstheme="minorHAnsi"/>
          <w:color w:val="000000"/>
          <w:kern w:val="0"/>
          <w:sz w:val="20"/>
          <w:szCs w:val="20"/>
        </w:rPr>
        <w:t xml:space="preserve"> sh</w:t>
      </w:r>
      <w:r w:rsidR="00EB70BA" w:rsidRPr="00156FBD">
        <w:rPr>
          <w:rFonts w:cstheme="minorHAnsi"/>
          <w:color w:val="000000"/>
          <w:kern w:val="0"/>
          <w:sz w:val="20"/>
          <w:szCs w:val="20"/>
        </w:rPr>
        <w:t>all</w:t>
      </w:r>
      <w:r w:rsidRPr="00156FBD">
        <w:rPr>
          <w:rFonts w:cstheme="minorHAnsi"/>
          <w:color w:val="000000"/>
          <w:kern w:val="0"/>
          <w:sz w:val="20"/>
          <w:szCs w:val="20"/>
        </w:rPr>
        <w:t xml:space="preserve"> be analyzed and incorporated into the Plan</w:t>
      </w:r>
      <w:r w:rsidR="00044BF5" w:rsidRPr="00156FBD">
        <w:rPr>
          <w:rFonts w:cstheme="minorHAnsi"/>
          <w:color w:val="000000"/>
          <w:kern w:val="0"/>
          <w:sz w:val="20"/>
          <w:szCs w:val="20"/>
        </w:rPr>
        <w:t>.</w:t>
      </w:r>
      <w:r w:rsidR="00742905" w:rsidRPr="00156FBD">
        <w:rPr>
          <w:rFonts w:cstheme="minorHAnsi"/>
          <w:color w:val="000000"/>
          <w:kern w:val="0"/>
          <w:sz w:val="20"/>
          <w:szCs w:val="20"/>
        </w:rPr>
        <w:t xml:space="preserve"> </w:t>
      </w:r>
      <w:r w:rsidR="000555AA">
        <w:rPr>
          <w:rFonts w:cstheme="minorHAnsi"/>
          <w:color w:val="000000"/>
          <w:kern w:val="0"/>
          <w:sz w:val="20"/>
          <w:szCs w:val="20"/>
        </w:rPr>
        <w:br/>
      </w:r>
      <w:r w:rsidRPr="00156FBD">
        <w:rPr>
          <w:rFonts w:cstheme="minorHAnsi"/>
          <w:b/>
          <w:bCs/>
          <w:color w:val="000000"/>
          <w:kern w:val="0"/>
          <w:sz w:val="20"/>
          <w:szCs w:val="20"/>
          <w:u w:val="single"/>
        </w:rPr>
        <w:t>Respondents should explain their approach and public participation plan in detail in their responses.</w:t>
      </w:r>
    </w:p>
    <w:p w14:paraId="7D09C362" w14:textId="53656BAF" w:rsidR="004C2CAF" w:rsidRPr="00437B20" w:rsidRDefault="002E6FB7" w:rsidP="00644FC7">
      <w:pPr>
        <w:autoSpaceDE w:val="0"/>
        <w:autoSpaceDN w:val="0"/>
        <w:adjustRightInd w:val="0"/>
        <w:spacing w:after="0" w:line="276" w:lineRule="auto"/>
        <w:ind w:left="360"/>
        <w:rPr>
          <w:rFonts w:cstheme="minorHAnsi"/>
          <w:color w:val="000000"/>
          <w:kern w:val="0"/>
          <w:sz w:val="20"/>
          <w:szCs w:val="20"/>
        </w:rPr>
      </w:pPr>
      <w:r w:rsidRPr="00437B20">
        <w:rPr>
          <w:rFonts w:cstheme="minorHAnsi"/>
          <w:color w:val="000000"/>
          <w:kern w:val="0"/>
          <w:sz w:val="20"/>
          <w:szCs w:val="20"/>
        </w:rPr>
        <w:t xml:space="preserve">The consultant will serve as the primary </w:t>
      </w:r>
      <w:r w:rsidR="00DB6F2C" w:rsidRPr="00437B20">
        <w:rPr>
          <w:rFonts w:cstheme="minorHAnsi"/>
          <w:color w:val="000000"/>
          <w:kern w:val="0"/>
          <w:sz w:val="20"/>
          <w:szCs w:val="20"/>
        </w:rPr>
        <w:t>author</w:t>
      </w:r>
      <w:r w:rsidRPr="00437B20">
        <w:rPr>
          <w:rFonts w:cstheme="minorHAnsi"/>
          <w:color w:val="000000"/>
          <w:kern w:val="0"/>
          <w:sz w:val="20"/>
          <w:szCs w:val="20"/>
        </w:rPr>
        <w:t xml:space="preserve"> of the plan and shall perform research and develop materials for the Plan, including but not limited to: </w:t>
      </w:r>
    </w:p>
    <w:p w14:paraId="68A2353D" w14:textId="77777777" w:rsidR="00F83918" w:rsidRDefault="004C2CAF" w:rsidP="00644FC7">
      <w:pPr>
        <w:autoSpaceDE w:val="0"/>
        <w:autoSpaceDN w:val="0"/>
        <w:adjustRightInd w:val="0"/>
        <w:spacing w:after="0" w:line="276" w:lineRule="auto"/>
        <w:ind w:left="1080"/>
        <w:rPr>
          <w:rFonts w:cstheme="minorHAnsi"/>
          <w:color w:val="000000"/>
          <w:kern w:val="0"/>
          <w:sz w:val="20"/>
          <w:szCs w:val="20"/>
        </w:rPr>
      </w:pPr>
      <w:r>
        <w:rPr>
          <w:rFonts w:cstheme="minorHAnsi"/>
          <w:color w:val="000000"/>
          <w:kern w:val="0"/>
          <w:sz w:val="20"/>
          <w:szCs w:val="20"/>
        </w:rPr>
        <w:t>a.</w:t>
      </w:r>
      <w:r w:rsidRPr="00437B20">
        <w:rPr>
          <w:rFonts w:cstheme="minorHAnsi"/>
          <w:color w:val="000000"/>
          <w:kern w:val="0"/>
          <w:sz w:val="20"/>
          <w:szCs w:val="20"/>
        </w:rPr>
        <w:t xml:space="preserve"> Develop Safety Action Plan vision, goals, objectives. </w:t>
      </w:r>
    </w:p>
    <w:p w14:paraId="4A0A6C76" w14:textId="471E1897" w:rsidR="0052574A" w:rsidRPr="00437B20" w:rsidRDefault="004C2CAF" w:rsidP="00644FC7">
      <w:pPr>
        <w:autoSpaceDE w:val="0"/>
        <w:autoSpaceDN w:val="0"/>
        <w:adjustRightInd w:val="0"/>
        <w:spacing w:after="0" w:line="276" w:lineRule="auto"/>
        <w:ind w:left="1080"/>
        <w:rPr>
          <w:rFonts w:cstheme="minorHAnsi"/>
          <w:color w:val="000000"/>
          <w:kern w:val="0"/>
          <w:sz w:val="20"/>
          <w:szCs w:val="20"/>
        </w:rPr>
      </w:pPr>
      <w:r>
        <w:rPr>
          <w:rFonts w:cstheme="minorHAnsi"/>
          <w:color w:val="000000"/>
          <w:kern w:val="0"/>
          <w:sz w:val="20"/>
          <w:szCs w:val="20"/>
        </w:rPr>
        <w:t>b</w:t>
      </w:r>
      <w:r w:rsidR="002E6FB7" w:rsidRPr="00437B20">
        <w:rPr>
          <w:rFonts w:cstheme="minorHAnsi"/>
          <w:color w:val="000000"/>
          <w:kern w:val="0"/>
          <w:sz w:val="20"/>
          <w:szCs w:val="20"/>
        </w:rPr>
        <w:t xml:space="preserve">. Review all existing plans, maps, documents, data and other materials relevant to the project. </w:t>
      </w:r>
      <w:r w:rsidR="00E30BDE" w:rsidRPr="00437B20">
        <w:rPr>
          <w:rFonts w:cstheme="minorHAnsi"/>
          <w:color w:val="000000"/>
          <w:kern w:val="0"/>
          <w:sz w:val="20"/>
          <w:szCs w:val="20"/>
        </w:rPr>
        <w:t>A-NPDC</w:t>
      </w:r>
      <w:r w:rsidR="002E6FB7" w:rsidRPr="00437B20">
        <w:rPr>
          <w:rFonts w:cstheme="minorHAnsi"/>
          <w:color w:val="000000"/>
          <w:kern w:val="0"/>
          <w:sz w:val="20"/>
          <w:szCs w:val="20"/>
        </w:rPr>
        <w:t xml:space="preserve"> will provide all available existing </w:t>
      </w:r>
      <w:r w:rsidR="003A01D7">
        <w:rPr>
          <w:rFonts w:cstheme="minorHAnsi"/>
          <w:color w:val="000000"/>
          <w:kern w:val="0"/>
          <w:sz w:val="20"/>
          <w:szCs w:val="20"/>
        </w:rPr>
        <w:t>d</w:t>
      </w:r>
      <w:r w:rsidR="002E6FB7" w:rsidRPr="00437B20">
        <w:rPr>
          <w:rFonts w:cstheme="minorHAnsi"/>
          <w:color w:val="000000"/>
          <w:kern w:val="0"/>
          <w:sz w:val="20"/>
          <w:szCs w:val="20"/>
        </w:rPr>
        <w:t xml:space="preserve">ocumentation to the consultant. The consultant will study and consolidate applicable materials into the Safety Action Plan. </w:t>
      </w:r>
    </w:p>
    <w:p w14:paraId="79E0694E" w14:textId="127FDC08" w:rsidR="0052574A" w:rsidRPr="00437B20" w:rsidRDefault="004C2CAF" w:rsidP="00644FC7">
      <w:pPr>
        <w:autoSpaceDE w:val="0"/>
        <w:autoSpaceDN w:val="0"/>
        <w:adjustRightInd w:val="0"/>
        <w:spacing w:after="0" w:line="276" w:lineRule="auto"/>
        <w:ind w:left="1080"/>
        <w:rPr>
          <w:rFonts w:cstheme="minorHAnsi"/>
          <w:color w:val="000000"/>
          <w:kern w:val="0"/>
          <w:sz w:val="20"/>
          <w:szCs w:val="20"/>
        </w:rPr>
      </w:pPr>
      <w:r>
        <w:rPr>
          <w:rFonts w:cstheme="minorHAnsi"/>
          <w:color w:val="000000"/>
          <w:kern w:val="0"/>
          <w:sz w:val="20"/>
          <w:szCs w:val="20"/>
        </w:rPr>
        <w:lastRenderedPageBreak/>
        <w:t>c</w:t>
      </w:r>
      <w:r w:rsidR="002E6FB7" w:rsidRPr="00437B20">
        <w:rPr>
          <w:rFonts w:cstheme="minorHAnsi"/>
          <w:color w:val="000000"/>
          <w:kern w:val="0"/>
          <w:sz w:val="20"/>
          <w:szCs w:val="20"/>
        </w:rPr>
        <w:t xml:space="preserve">. </w:t>
      </w:r>
      <w:r w:rsidR="0052574A" w:rsidRPr="00437B20">
        <w:rPr>
          <w:rFonts w:cstheme="minorHAnsi"/>
          <w:color w:val="000000"/>
          <w:kern w:val="0"/>
          <w:sz w:val="20"/>
          <w:szCs w:val="20"/>
        </w:rPr>
        <w:t xml:space="preserve">Analyze the latest available VDOT </w:t>
      </w:r>
      <w:r w:rsidR="00742905" w:rsidRPr="00437B20">
        <w:rPr>
          <w:rFonts w:cstheme="minorHAnsi"/>
          <w:color w:val="000000"/>
          <w:kern w:val="0"/>
          <w:sz w:val="20"/>
          <w:szCs w:val="20"/>
        </w:rPr>
        <w:t xml:space="preserve">crash </w:t>
      </w:r>
      <w:r w:rsidR="0052574A" w:rsidRPr="00437B20">
        <w:rPr>
          <w:rFonts w:cstheme="minorHAnsi"/>
          <w:color w:val="000000"/>
          <w:kern w:val="0"/>
          <w:sz w:val="20"/>
          <w:szCs w:val="20"/>
        </w:rPr>
        <w:t xml:space="preserve">data </w:t>
      </w:r>
      <w:r w:rsidR="002E6FB7" w:rsidRPr="00437B20">
        <w:rPr>
          <w:rFonts w:cstheme="minorHAnsi"/>
          <w:color w:val="000000"/>
          <w:kern w:val="0"/>
          <w:sz w:val="20"/>
          <w:szCs w:val="20"/>
        </w:rPr>
        <w:t>to include locations</w:t>
      </w:r>
      <w:r w:rsidR="0052574A" w:rsidRPr="00437B20">
        <w:rPr>
          <w:rFonts w:cstheme="minorHAnsi"/>
          <w:color w:val="000000"/>
          <w:kern w:val="0"/>
          <w:sz w:val="20"/>
          <w:szCs w:val="20"/>
        </w:rPr>
        <w:t>, contributing factors</w:t>
      </w:r>
      <w:r w:rsidR="002E6FB7" w:rsidRPr="00437B20">
        <w:rPr>
          <w:rFonts w:cstheme="minorHAnsi"/>
          <w:color w:val="000000"/>
          <w:kern w:val="0"/>
          <w:sz w:val="20"/>
          <w:szCs w:val="20"/>
        </w:rPr>
        <w:t xml:space="preserve"> and severity of incidents</w:t>
      </w:r>
      <w:r w:rsidR="0052574A" w:rsidRPr="00437B20">
        <w:rPr>
          <w:rFonts w:cstheme="minorHAnsi"/>
          <w:color w:val="000000"/>
          <w:kern w:val="0"/>
          <w:sz w:val="20"/>
          <w:szCs w:val="20"/>
        </w:rPr>
        <w:t>.</w:t>
      </w:r>
      <w:r w:rsidR="002E6FB7" w:rsidRPr="00437B20">
        <w:rPr>
          <w:rFonts w:cstheme="minorHAnsi"/>
          <w:color w:val="000000"/>
          <w:kern w:val="0"/>
          <w:sz w:val="20"/>
          <w:szCs w:val="20"/>
        </w:rPr>
        <w:t xml:space="preserve">  </w:t>
      </w:r>
    </w:p>
    <w:p w14:paraId="54190A90" w14:textId="6D9A554D" w:rsidR="0052574A" w:rsidRPr="00437B20" w:rsidRDefault="00044BF5" w:rsidP="00644FC7">
      <w:pPr>
        <w:autoSpaceDE w:val="0"/>
        <w:autoSpaceDN w:val="0"/>
        <w:adjustRightInd w:val="0"/>
        <w:spacing w:after="0" w:line="276" w:lineRule="auto"/>
        <w:ind w:left="1080"/>
        <w:rPr>
          <w:rFonts w:cstheme="minorHAnsi"/>
          <w:color w:val="000000"/>
          <w:kern w:val="0"/>
          <w:sz w:val="20"/>
          <w:szCs w:val="20"/>
        </w:rPr>
      </w:pPr>
      <w:r w:rsidRPr="00437B20">
        <w:rPr>
          <w:rFonts w:cstheme="minorHAnsi"/>
          <w:color w:val="000000"/>
          <w:kern w:val="0"/>
          <w:sz w:val="20"/>
          <w:szCs w:val="20"/>
        </w:rPr>
        <w:t>d</w:t>
      </w:r>
      <w:r w:rsidR="002E6FB7" w:rsidRPr="00437B20">
        <w:rPr>
          <w:rFonts w:cstheme="minorHAnsi"/>
          <w:color w:val="000000"/>
          <w:kern w:val="0"/>
          <w:sz w:val="20"/>
          <w:szCs w:val="20"/>
        </w:rPr>
        <w:t xml:space="preserve">. Develop policies and projects for the implementation of recommended strategies based on technical data and public input. </w:t>
      </w:r>
    </w:p>
    <w:p w14:paraId="0C32E282" w14:textId="7D8D7B60" w:rsidR="0052574A" w:rsidRDefault="00044BF5" w:rsidP="00644FC7">
      <w:pPr>
        <w:autoSpaceDE w:val="0"/>
        <w:autoSpaceDN w:val="0"/>
        <w:adjustRightInd w:val="0"/>
        <w:spacing w:after="0" w:line="276" w:lineRule="auto"/>
        <w:ind w:left="1080"/>
        <w:rPr>
          <w:rFonts w:cstheme="minorHAnsi"/>
          <w:color w:val="000000"/>
          <w:kern w:val="0"/>
          <w:sz w:val="20"/>
          <w:szCs w:val="20"/>
        </w:rPr>
      </w:pPr>
      <w:r w:rsidRPr="00437B20">
        <w:rPr>
          <w:rFonts w:cstheme="minorHAnsi"/>
          <w:color w:val="000000"/>
          <w:kern w:val="0"/>
          <w:sz w:val="20"/>
          <w:szCs w:val="20"/>
        </w:rPr>
        <w:t>e</w:t>
      </w:r>
      <w:r w:rsidR="002E6FB7" w:rsidRPr="00437B20">
        <w:rPr>
          <w:rFonts w:cstheme="minorHAnsi"/>
          <w:color w:val="000000"/>
          <w:kern w:val="0"/>
          <w:sz w:val="20"/>
          <w:szCs w:val="20"/>
        </w:rPr>
        <w:t xml:space="preserve">. Analyze consistency of regional ordinances and policies in relationship to the Safety Action Plan goals and objectives. </w:t>
      </w:r>
    </w:p>
    <w:p w14:paraId="18DF316F" w14:textId="6B20817E" w:rsidR="004C2CAF" w:rsidRPr="00437B20" w:rsidRDefault="004C2CAF" w:rsidP="00644FC7">
      <w:pPr>
        <w:autoSpaceDE w:val="0"/>
        <w:autoSpaceDN w:val="0"/>
        <w:adjustRightInd w:val="0"/>
        <w:spacing w:after="0" w:line="276" w:lineRule="auto"/>
        <w:ind w:left="1080"/>
        <w:rPr>
          <w:rFonts w:cstheme="minorHAnsi"/>
          <w:color w:val="000000"/>
          <w:kern w:val="0"/>
          <w:sz w:val="20"/>
          <w:szCs w:val="20"/>
        </w:rPr>
      </w:pPr>
      <w:r>
        <w:rPr>
          <w:rFonts w:cstheme="minorHAnsi"/>
          <w:color w:val="000000"/>
          <w:kern w:val="0"/>
          <w:sz w:val="20"/>
          <w:szCs w:val="20"/>
        </w:rPr>
        <w:t xml:space="preserve">f. </w:t>
      </w:r>
      <w:r w:rsidRPr="00437B20">
        <w:rPr>
          <w:rFonts w:cstheme="minorHAnsi"/>
          <w:color w:val="000000"/>
          <w:kern w:val="0"/>
          <w:sz w:val="20"/>
          <w:szCs w:val="20"/>
        </w:rPr>
        <w:t>Confirm the final Safety Action Plan conforms to existing Virginia General Statutes.</w:t>
      </w:r>
    </w:p>
    <w:p w14:paraId="008B06C8" w14:textId="08DBB202" w:rsidR="0052574A" w:rsidRPr="00437B20" w:rsidRDefault="004C2CAF" w:rsidP="00644FC7">
      <w:pPr>
        <w:autoSpaceDE w:val="0"/>
        <w:autoSpaceDN w:val="0"/>
        <w:adjustRightInd w:val="0"/>
        <w:spacing w:after="0" w:line="276" w:lineRule="auto"/>
        <w:ind w:left="1080"/>
        <w:rPr>
          <w:rFonts w:cstheme="minorHAnsi"/>
          <w:color w:val="000000"/>
          <w:kern w:val="0"/>
          <w:sz w:val="20"/>
          <w:szCs w:val="20"/>
        </w:rPr>
      </w:pPr>
      <w:r>
        <w:rPr>
          <w:rFonts w:cstheme="minorHAnsi"/>
          <w:color w:val="000000"/>
          <w:kern w:val="0"/>
          <w:sz w:val="20"/>
          <w:szCs w:val="20"/>
        </w:rPr>
        <w:t>g</w:t>
      </w:r>
      <w:r w:rsidR="00044BF5" w:rsidRPr="00437B20">
        <w:rPr>
          <w:rFonts w:cstheme="minorHAnsi"/>
          <w:color w:val="000000"/>
          <w:kern w:val="0"/>
          <w:sz w:val="20"/>
          <w:szCs w:val="20"/>
        </w:rPr>
        <w:t>.</w:t>
      </w:r>
      <w:r w:rsidR="002E6FB7" w:rsidRPr="00437B20">
        <w:rPr>
          <w:rFonts w:cstheme="minorHAnsi"/>
          <w:color w:val="000000"/>
          <w:kern w:val="0"/>
          <w:sz w:val="20"/>
          <w:szCs w:val="20"/>
        </w:rPr>
        <w:t xml:space="preserve"> Prepare a draft document and present at all associated meetings and public hearings for review and comment. </w:t>
      </w:r>
    </w:p>
    <w:p w14:paraId="58710A61" w14:textId="739C82E4" w:rsidR="0052574A" w:rsidRPr="00437B20" w:rsidRDefault="00044BF5" w:rsidP="00644FC7">
      <w:pPr>
        <w:autoSpaceDE w:val="0"/>
        <w:autoSpaceDN w:val="0"/>
        <w:adjustRightInd w:val="0"/>
        <w:spacing w:after="0" w:line="276" w:lineRule="auto"/>
        <w:ind w:left="1080"/>
        <w:rPr>
          <w:rFonts w:cstheme="minorHAnsi"/>
          <w:color w:val="000000"/>
          <w:kern w:val="0"/>
          <w:sz w:val="20"/>
          <w:szCs w:val="20"/>
        </w:rPr>
      </w:pPr>
      <w:r w:rsidRPr="00437B20">
        <w:rPr>
          <w:rFonts w:cstheme="minorHAnsi"/>
          <w:color w:val="000000"/>
          <w:kern w:val="0"/>
          <w:sz w:val="20"/>
          <w:szCs w:val="20"/>
        </w:rPr>
        <w:t>h</w:t>
      </w:r>
      <w:r w:rsidR="002E6FB7" w:rsidRPr="00437B20">
        <w:rPr>
          <w:rFonts w:cstheme="minorHAnsi"/>
          <w:color w:val="000000"/>
          <w:kern w:val="0"/>
          <w:sz w:val="20"/>
          <w:szCs w:val="20"/>
        </w:rPr>
        <w:t xml:space="preserve">. Complete a </w:t>
      </w:r>
      <w:r w:rsidR="004C2CAF">
        <w:rPr>
          <w:rFonts w:cstheme="minorHAnsi"/>
          <w:color w:val="000000"/>
          <w:kern w:val="0"/>
          <w:sz w:val="20"/>
          <w:szCs w:val="20"/>
        </w:rPr>
        <w:t xml:space="preserve">revised </w:t>
      </w:r>
      <w:r w:rsidR="002E6FB7" w:rsidRPr="00437B20">
        <w:rPr>
          <w:rFonts w:cstheme="minorHAnsi"/>
          <w:color w:val="000000"/>
          <w:kern w:val="0"/>
          <w:sz w:val="20"/>
          <w:szCs w:val="20"/>
        </w:rPr>
        <w:t xml:space="preserve">draft of the Safety Action Plan and present to the </w:t>
      </w:r>
      <w:r w:rsidR="0052574A" w:rsidRPr="00437B20">
        <w:rPr>
          <w:rFonts w:cstheme="minorHAnsi"/>
          <w:color w:val="000000"/>
          <w:kern w:val="0"/>
          <w:sz w:val="20"/>
          <w:szCs w:val="20"/>
        </w:rPr>
        <w:t xml:space="preserve">Safety Plan </w:t>
      </w:r>
      <w:r w:rsidRPr="00437B20">
        <w:rPr>
          <w:rFonts w:cstheme="minorHAnsi"/>
          <w:color w:val="000000"/>
          <w:kern w:val="0"/>
          <w:sz w:val="20"/>
          <w:szCs w:val="20"/>
        </w:rPr>
        <w:t>Steering Committee</w:t>
      </w:r>
      <w:r w:rsidR="002E6FB7" w:rsidRPr="00437B20">
        <w:rPr>
          <w:rFonts w:cstheme="minorHAnsi"/>
          <w:color w:val="000000"/>
          <w:kern w:val="0"/>
          <w:sz w:val="20"/>
          <w:szCs w:val="20"/>
        </w:rPr>
        <w:t xml:space="preserve"> for adoption. </w:t>
      </w:r>
    </w:p>
    <w:p w14:paraId="417FEDD2" w14:textId="1BDA8B77" w:rsidR="00044BF5" w:rsidRDefault="00044BF5" w:rsidP="00644FC7">
      <w:pPr>
        <w:autoSpaceDE w:val="0"/>
        <w:autoSpaceDN w:val="0"/>
        <w:adjustRightInd w:val="0"/>
        <w:spacing w:after="0" w:line="276" w:lineRule="auto"/>
        <w:ind w:left="1080"/>
        <w:rPr>
          <w:rFonts w:cstheme="minorHAnsi"/>
          <w:color w:val="000000"/>
          <w:kern w:val="0"/>
          <w:sz w:val="20"/>
          <w:szCs w:val="20"/>
        </w:rPr>
      </w:pPr>
      <w:proofErr w:type="spellStart"/>
      <w:r w:rsidRPr="00437B20">
        <w:rPr>
          <w:rFonts w:cstheme="minorHAnsi"/>
          <w:color w:val="000000"/>
          <w:kern w:val="0"/>
          <w:sz w:val="20"/>
          <w:szCs w:val="20"/>
        </w:rPr>
        <w:t>i</w:t>
      </w:r>
      <w:proofErr w:type="spellEnd"/>
      <w:r w:rsidR="002E6FB7" w:rsidRPr="00437B20">
        <w:rPr>
          <w:rFonts w:cstheme="minorHAnsi"/>
          <w:color w:val="000000"/>
          <w:kern w:val="0"/>
          <w:sz w:val="20"/>
          <w:szCs w:val="20"/>
        </w:rPr>
        <w:t>. Provide digital, editable, working and printable copies of all final documents including reports, maps, and final plan</w:t>
      </w:r>
      <w:r w:rsidRPr="00437B20">
        <w:rPr>
          <w:rFonts w:cstheme="minorHAnsi"/>
          <w:color w:val="000000"/>
          <w:kern w:val="0"/>
          <w:sz w:val="20"/>
          <w:szCs w:val="20"/>
        </w:rPr>
        <w:t xml:space="preserve"> in a format and language that is user-friendly and easily understood by the general public.</w:t>
      </w:r>
    </w:p>
    <w:p w14:paraId="2E4C0D51" w14:textId="77777777" w:rsidR="00F83918" w:rsidRPr="00437B20" w:rsidRDefault="00F83918" w:rsidP="00644FC7">
      <w:pPr>
        <w:autoSpaceDE w:val="0"/>
        <w:autoSpaceDN w:val="0"/>
        <w:adjustRightInd w:val="0"/>
        <w:spacing w:after="0" w:line="276" w:lineRule="auto"/>
        <w:ind w:left="1080"/>
        <w:rPr>
          <w:rFonts w:cstheme="minorHAnsi"/>
          <w:color w:val="000000"/>
          <w:kern w:val="0"/>
          <w:sz w:val="20"/>
          <w:szCs w:val="20"/>
        </w:rPr>
      </w:pPr>
    </w:p>
    <w:p w14:paraId="4CD7C04F" w14:textId="41CC2D99" w:rsidR="00C111C8" w:rsidRPr="00437B20" w:rsidRDefault="00C111C8" w:rsidP="00644FC7">
      <w:pPr>
        <w:autoSpaceDE w:val="0"/>
        <w:autoSpaceDN w:val="0"/>
        <w:adjustRightInd w:val="0"/>
        <w:spacing w:after="0" w:line="276" w:lineRule="auto"/>
        <w:rPr>
          <w:rFonts w:cstheme="minorHAnsi"/>
          <w:b/>
          <w:bCs/>
        </w:rPr>
      </w:pPr>
      <w:r w:rsidRPr="00437B20">
        <w:rPr>
          <w:rFonts w:cstheme="minorHAnsi"/>
          <w:b/>
          <w:bCs/>
        </w:rPr>
        <w:t>4.0</w:t>
      </w:r>
      <w:r w:rsidRPr="00437B20">
        <w:rPr>
          <w:rFonts w:cstheme="minorHAnsi"/>
          <w:b/>
          <w:bCs/>
        </w:rPr>
        <w:tab/>
      </w:r>
      <w:r w:rsidR="001D72D2">
        <w:rPr>
          <w:rFonts w:cstheme="minorHAnsi"/>
          <w:b/>
          <w:bCs/>
        </w:rPr>
        <w:t>Submittal</w:t>
      </w:r>
      <w:r w:rsidRPr="00437B20">
        <w:rPr>
          <w:rFonts w:cstheme="minorHAnsi"/>
          <w:b/>
          <w:bCs/>
        </w:rPr>
        <w:t xml:space="preserve"> Content and Format</w:t>
      </w:r>
    </w:p>
    <w:p w14:paraId="232BEBD3" w14:textId="678564FF" w:rsidR="00C111C8" w:rsidRPr="00437B20" w:rsidRDefault="00C111C8" w:rsidP="00644FC7">
      <w:pPr>
        <w:spacing w:line="276" w:lineRule="auto"/>
        <w:rPr>
          <w:rFonts w:cstheme="minorHAnsi"/>
        </w:rPr>
      </w:pPr>
      <w:r w:rsidRPr="00437B20">
        <w:rPr>
          <w:rFonts w:cstheme="minorHAnsi"/>
        </w:rPr>
        <w:t xml:space="preserve">Qualified Firms </w:t>
      </w:r>
      <w:r w:rsidR="00070C07" w:rsidRPr="00437B20">
        <w:rPr>
          <w:rFonts w:cstheme="minorHAnsi"/>
        </w:rPr>
        <w:t>shall</w:t>
      </w:r>
      <w:r w:rsidRPr="00437B20">
        <w:rPr>
          <w:rFonts w:cstheme="minorHAnsi"/>
        </w:rPr>
        <w:t xml:space="preserve"> provide information in accordance with the content and format requirements of this </w:t>
      </w:r>
      <w:r w:rsidR="000555AA">
        <w:rPr>
          <w:rFonts w:cstheme="minorHAnsi"/>
        </w:rPr>
        <w:t>RFP</w:t>
      </w:r>
      <w:r w:rsidRPr="00437B20">
        <w:rPr>
          <w:rFonts w:cstheme="minorHAnsi"/>
        </w:rPr>
        <w:t xml:space="preserve">. The Firm’s </w:t>
      </w:r>
      <w:r w:rsidR="001D72D2">
        <w:rPr>
          <w:rFonts w:cstheme="minorHAnsi"/>
        </w:rPr>
        <w:t>submittal</w:t>
      </w:r>
      <w:r w:rsidRPr="00437B20">
        <w:rPr>
          <w:rFonts w:cstheme="minorHAnsi"/>
        </w:rPr>
        <w:t xml:space="preserve"> </w:t>
      </w:r>
      <w:r w:rsidR="00907FA8" w:rsidRPr="00437B20">
        <w:rPr>
          <w:rFonts w:cstheme="minorHAnsi"/>
        </w:rPr>
        <w:t>shall not exceed 2</w:t>
      </w:r>
      <w:r w:rsidR="00AF03DE" w:rsidRPr="00437B20">
        <w:rPr>
          <w:rFonts w:cstheme="minorHAnsi"/>
        </w:rPr>
        <w:t>0</w:t>
      </w:r>
      <w:r w:rsidR="00907FA8" w:rsidRPr="00437B20">
        <w:rPr>
          <w:rFonts w:cstheme="minorHAnsi"/>
        </w:rPr>
        <w:t xml:space="preserve"> pages and </w:t>
      </w:r>
      <w:r w:rsidRPr="00437B20">
        <w:rPr>
          <w:rFonts w:cstheme="minorHAnsi"/>
        </w:rPr>
        <w:t>shall be organized in the following order:</w:t>
      </w:r>
    </w:p>
    <w:p w14:paraId="17CD6F3D" w14:textId="1AC2296D" w:rsidR="00C111C8" w:rsidRPr="00437B20" w:rsidRDefault="00C111C8" w:rsidP="00644FC7">
      <w:pPr>
        <w:pStyle w:val="ListParagraph"/>
        <w:numPr>
          <w:ilvl w:val="0"/>
          <w:numId w:val="2"/>
        </w:numPr>
        <w:spacing w:line="276" w:lineRule="auto"/>
        <w:rPr>
          <w:rFonts w:cstheme="minorHAnsi"/>
        </w:rPr>
      </w:pPr>
      <w:r w:rsidRPr="00437B20">
        <w:rPr>
          <w:rFonts w:cstheme="minorHAnsi"/>
        </w:rPr>
        <w:t>Transmittal letter</w:t>
      </w:r>
      <w:r w:rsidR="00907FA8" w:rsidRPr="00437B20">
        <w:rPr>
          <w:rFonts w:cstheme="minorHAnsi"/>
        </w:rPr>
        <w:t xml:space="preserve"> and statement on </w:t>
      </w:r>
      <w:r w:rsidR="00565DE4" w:rsidRPr="00437B20">
        <w:rPr>
          <w:rFonts w:cstheme="minorHAnsi"/>
        </w:rPr>
        <w:t xml:space="preserve">Firm’s </w:t>
      </w:r>
      <w:r w:rsidR="00907FA8" w:rsidRPr="00437B20">
        <w:rPr>
          <w:rFonts w:cstheme="minorHAnsi"/>
        </w:rPr>
        <w:t>understanding of Scope of Services</w:t>
      </w:r>
      <w:r w:rsidR="00B2102C" w:rsidRPr="00437B20">
        <w:rPr>
          <w:rFonts w:cstheme="minorHAnsi"/>
        </w:rPr>
        <w:t xml:space="preserve"> </w:t>
      </w:r>
    </w:p>
    <w:p w14:paraId="1E0ECF3C" w14:textId="62D914CF" w:rsidR="00C111C8" w:rsidRPr="00437B20" w:rsidRDefault="004C2CAF" w:rsidP="00644FC7">
      <w:pPr>
        <w:pStyle w:val="ListParagraph"/>
        <w:numPr>
          <w:ilvl w:val="0"/>
          <w:numId w:val="2"/>
        </w:numPr>
        <w:spacing w:line="276" w:lineRule="auto"/>
        <w:rPr>
          <w:rFonts w:cstheme="minorHAnsi"/>
        </w:rPr>
      </w:pPr>
      <w:r>
        <w:rPr>
          <w:rFonts w:cstheme="minorHAnsi"/>
        </w:rPr>
        <w:t>Evidence of f</w:t>
      </w:r>
      <w:r w:rsidR="00C111C8" w:rsidRPr="00437B20">
        <w:rPr>
          <w:rFonts w:cstheme="minorHAnsi"/>
        </w:rPr>
        <w:t>amiliarity with Virginia’s Eastern Shore region</w:t>
      </w:r>
    </w:p>
    <w:p w14:paraId="25FE6DDE" w14:textId="21AEDD7D" w:rsidR="00C111C8" w:rsidRPr="00437B20" w:rsidRDefault="004C2CAF" w:rsidP="00644FC7">
      <w:pPr>
        <w:pStyle w:val="ListParagraph"/>
        <w:numPr>
          <w:ilvl w:val="0"/>
          <w:numId w:val="2"/>
        </w:numPr>
        <w:spacing w:line="276" w:lineRule="auto"/>
        <w:rPr>
          <w:rFonts w:cstheme="minorHAnsi"/>
        </w:rPr>
      </w:pPr>
      <w:r>
        <w:rPr>
          <w:rFonts w:cstheme="minorHAnsi"/>
        </w:rPr>
        <w:t xml:space="preserve">Synopsis </w:t>
      </w:r>
      <w:r w:rsidR="000F7C43">
        <w:rPr>
          <w:rFonts w:cstheme="minorHAnsi"/>
        </w:rPr>
        <w:t>o</w:t>
      </w:r>
      <w:r>
        <w:rPr>
          <w:rFonts w:cstheme="minorHAnsi"/>
        </w:rPr>
        <w:t>f the f</w:t>
      </w:r>
      <w:r w:rsidR="00C111C8" w:rsidRPr="00437B20">
        <w:rPr>
          <w:rFonts w:cstheme="minorHAnsi"/>
        </w:rPr>
        <w:t>irm</w:t>
      </w:r>
      <w:r w:rsidR="00843565" w:rsidRPr="00437B20">
        <w:rPr>
          <w:rFonts w:cstheme="minorHAnsi"/>
        </w:rPr>
        <w:t>’s professional</w:t>
      </w:r>
      <w:r w:rsidR="00C111C8" w:rsidRPr="00437B20">
        <w:rPr>
          <w:rFonts w:cstheme="minorHAnsi"/>
        </w:rPr>
        <w:t xml:space="preserve"> qualifications, staff and their </w:t>
      </w:r>
      <w:r w:rsidR="000300D1" w:rsidRPr="00437B20">
        <w:rPr>
          <w:rFonts w:cstheme="minorHAnsi"/>
        </w:rPr>
        <w:t xml:space="preserve">relevant experience with </w:t>
      </w:r>
      <w:r w:rsidR="00963127">
        <w:rPr>
          <w:rFonts w:cstheme="minorHAnsi"/>
        </w:rPr>
        <w:t xml:space="preserve">the USDOT Safe Streets and Roads 4 All program’s </w:t>
      </w:r>
      <w:r w:rsidR="00E009CE">
        <w:rPr>
          <w:rFonts w:cstheme="minorHAnsi"/>
        </w:rPr>
        <w:t xml:space="preserve"> </w:t>
      </w:r>
      <w:r w:rsidR="00A54C20" w:rsidRPr="00437B20">
        <w:rPr>
          <w:rFonts w:cstheme="minorHAnsi"/>
        </w:rPr>
        <w:t xml:space="preserve">safety </w:t>
      </w:r>
      <w:r w:rsidR="00E009CE">
        <w:rPr>
          <w:rFonts w:cstheme="minorHAnsi"/>
        </w:rPr>
        <w:t xml:space="preserve">action </w:t>
      </w:r>
      <w:r w:rsidR="00A54C20" w:rsidRPr="00437B20">
        <w:rPr>
          <w:rFonts w:cstheme="minorHAnsi"/>
        </w:rPr>
        <w:t>plan development</w:t>
      </w:r>
    </w:p>
    <w:p w14:paraId="21923A88" w14:textId="7FE09350" w:rsidR="00C111C8" w:rsidRPr="00437B20" w:rsidRDefault="00C111C8" w:rsidP="00644FC7">
      <w:pPr>
        <w:pStyle w:val="ListParagraph"/>
        <w:numPr>
          <w:ilvl w:val="0"/>
          <w:numId w:val="2"/>
        </w:numPr>
        <w:spacing w:line="276" w:lineRule="auto"/>
        <w:rPr>
          <w:rFonts w:cstheme="minorHAnsi"/>
        </w:rPr>
      </w:pPr>
      <w:r w:rsidRPr="00437B20">
        <w:rPr>
          <w:rFonts w:cstheme="minorHAnsi"/>
        </w:rPr>
        <w:t>Listing of proposed subconsultants</w:t>
      </w:r>
    </w:p>
    <w:p w14:paraId="0959D90A" w14:textId="7C19D3E3" w:rsidR="00C111C8" w:rsidRPr="00437B20" w:rsidRDefault="00C111C8" w:rsidP="00644FC7">
      <w:pPr>
        <w:pStyle w:val="ListParagraph"/>
        <w:numPr>
          <w:ilvl w:val="0"/>
          <w:numId w:val="2"/>
        </w:numPr>
        <w:spacing w:line="276" w:lineRule="auto"/>
        <w:rPr>
          <w:rFonts w:cstheme="minorHAnsi"/>
        </w:rPr>
      </w:pPr>
      <w:r w:rsidRPr="00437B20">
        <w:rPr>
          <w:rFonts w:cstheme="minorHAnsi"/>
        </w:rPr>
        <w:t xml:space="preserve">Listing of </w:t>
      </w:r>
      <w:r w:rsidR="00963127">
        <w:rPr>
          <w:rFonts w:cstheme="minorHAnsi"/>
        </w:rPr>
        <w:t>S</w:t>
      </w:r>
      <w:r w:rsidR="00A54C20" w:rsidRPr="00437B20">
        <w:rPr>
          <w:rFonts w:cstheme="minorHAnsi"/>
        </w:rPr>
        <w:t xml:space="preserve">afety </w:t>
      </w:r>
      <w:r w:rsidR="00963127">
        <w:rPr>
          <w:rFonts w:cstheme="minorHAnsi"/>
        </w:rPr>
        <w:t>Action P</w:t>
      </w:r>
      <w:r w:rsidR="00A54C20" w:rsidRPr="00437B20">
        <w:rPr>
          <w:rFonts w:cstheme="minorHAnsi"/>
        </w:rPr>
        <w:t>lan development</w:t>
      </w:r>
      <w:r w:rsidR="00565DE4" w:rsidRPr="00437B20">
        <w:rPr>
          <w:rFonts w:cstheme="minorHAnsi"/>
        </w:rPr>
        <w:t xml:space="preserve"> </w:t>
      </w:r>
      <w:r w:rsidRPr="00437B20">
        <w:rPr>
          <w:rFonts w:cstheme="minorHAnsi"/>
        </w:rPr>
        <w:t>projects</w:t>
      </w:r>
      <w:r w:rsidR="0091705B" w:rsidRPr="00437B20">
        <w:rPr>
          <w:rFonts w:cstheme="minorHAnsi"/>
          <w:b/>
          <w:bCs/>
          <w:color w:val="C00000"/>
        </w:rPr>
        <w:t xml:space="preserve"> </w:t>
      </w:r>
      <w:r w:rsidR="00907FA8" w:rsidRPr="00437B20">
        <w:rPr>
          <w:rFonts w:cstheme="minorHAnsi"/>
        </w:rPr>
        <w:t xml:space="preserve">(no project older than five years) </w:t>
      </w:r>
      <w:r w:rsidRPr="00437B20">
        <w:rPr>
          <w:rFonts w:cstheme="minorHAnsi"/>
        </w:rPr>
        <w:t>with proposed Firm staff’s experience</w:t>
      </w:r>
    </w:p>
    <w:p w14:paraId="4FC60963" w14:textId="6023C720" w:rsidR="00C111C8" w:rsidRPr="00437B20" w:rsidRDefault="004C2CAF" w:rsidP="00644FC7">
      <w:pPr>
        <w:pStyle w:val="ListParagraph"/>
        <w:numPr>
          <w:ilvl w:val="0"/>
          <w:numId w:val="2"/>
        </w:numPr>
        <w:spacing w:line="276" w:lineRule="auto"/>
        <w:rPr>
          <w:rFonts w:cstheme="minorHAnsi"/>
        </w:rPr>
      </w:pPr>
      <w:r>
        <w:rPr>
          <w:rFonts w:cstheme="minorHAnsi"/>
        </w:rPr>
        <w:t>Demonstration of u</w:t>
      </w:r>
      <w:r w:rsidR="00C111C8" w:rsidRPr="00437B20">
        <w:rPr>
          <w:rFonts w:cstheme="minorHAnsi"/>
        </w:rPr>
        <w:t>nderstanding of</w:t>
      </w:r>
      <w:r w:rsidR="000F7C43">
        <w:rPr>
          <w:rFonts w:cstheme="minorHAnsi"/>
        </w:rPr>
        <w:t>,</w:t>
      </w:r>
      <w:r w:rsidR="00C111C8" w:rsidRPr="00437B20">
        <w:rPr>
          <w:rFonts w:cstheme="minorHAnsi"/>
        </w:rPr>
        <w:t xml:space="preserve"> and relevant experience with</w:t>
      </w:r>
      <w:r w:rsidR="000F7C43">
        <w:rPr>
          <w:rFonts w:cstheme="minorHAnsi"/>
        </w:rPr>
        <w:t>,</w:t>
      </w:r>
      <w:r w:rsidR="00C111C8" w:rsidRPr="00437B20">
        <w:rPr>
          <w:rFonts w:cstheme="minorHAnsi"/>
        </w:rPr>
        <w:t xml:space="preserve"> federal funding programs</w:t>
      </w:r>
      <w:r w:rsidR="0091705B" w:rsidRPr="00437B20">
        <w:rPr>
          <w:rFonts w:cstheme="minorHAnsi"/>
        </w:rPr>
        <w:t xml:space="preserve"> </w:t>
      </w:r>
    </w:p>
    <w:p w14:paraId="72D2324D" w14:textId="22EB7CEA" w:rsidR="00C111C8" w:rsidRPr="00437B20" w:rsidRDefault="000F7C43" w:rsidP="00644FC7">
      <w:pPr>
        <w:pStyle w:val="ListParagraph"/>
        <w:numPr>
          <w:ilvl w:val="0"/>
          <w:numId w:val="2"/>
        </w:numPr>
        <w:spacing w:line="276" w:lineRule="auto"/>
        <w:rPr>
          <w:rFonts w:cstheme="minorHAnsi"/>
        </w:rPr>
      </w:pPr>
      <w:r>
        <w:rPr>
          <w:rFonts w:cstheme="minorHAnsi"/>
        </w:rPr>
        <w:t>List of no more than ten references</w:t>
      </w:r>
      <w:r w:rsidR="00565DE4" w:rsidRPr="00437B20">
        <w:rPr>
          <w:rFonts w:cstheme="minorHAnsi"/>
        </w:rPr>
        <w:t>.</w:t>
      </w:r>
    </w:p>
    <w:p w14:paraId="39CE7143" w14:textId="42F2D0AD" w:rsidR="00CA63D2" w:rsidRPr="00437B20" w:rsidRDefault="00C111C8" w:rsidP="00644FC7">
      <w:pPr>
        <w:spacing w:line="276" w:lineRule="auto"/>
        <w:rPr>
          <w:rFonts w:cstheme="minorHAnsi"/>
        </w:rPr>
      </w:pPr>
      <w:r w:rsidRPr="00437B20">
        <w:rPr>
          <w:rFonts w:cstheme="minorHAnsi"/>
          <w:b/>
          <w:bCs/>
        </w:rPr>
        <w:t>5.0</w:t>
      </w:r>
      <w:r w:rsidRPr="00437B20">
        <w:rPr>
          <w:rFonts w:cstheme="minorHAnsi"/>
          <w:b/>
          <w:bCs/>
        </w:rPr>
        <w:tab/>
        <w:t>Selection Policies</w:t>
      </w:r>
      <w:r w:rsidR="003A01D7">
        <w:rPr>
          <w:rFonts w:cstheme="minorHAnsi"/>
          <w:b/>
          <w:bCs/>
        </w:rPr>
        <w:br/>
      </w:r>
      <w:r w:rsidRPr="00437B20">
        <w:rPr>
          <w:rFonts w:cstheme="minorHAnsi"/>
        </w:rPr>
        <w:t>A-NPDC reserves the right to accept o</w:t>
      </w:r>
      <w:r w:rsidR="00843565" w:rsidRPr="00437B20">
        <w:rPr>
          <w:rFonts w:cstheme="minorHAnsi"/>
        </w:rPr>
        <w:t>r</w:t>
      </w:r>
      <w:r w:rsidRPr="00437B20">
        <w:rPr>
          <w:rFonts w:cstheme="minorHAnsi"/>
        </w:rPr>
        <w:t xml:space="preserve"> reject any or all </w:t>
      </w:r>
      <w:r w:rsidR="00AC42F2">
        <w:rPr>
          <w:rFonts w:cstheme="minorHAnsi"/>
        </w:rPr>
        <w:t>submittals</w:t>
      </w:r>
      <w:r w:rsidRPr="00437B20">
        <w:rPr>
          <w:rFonts w:cstheme="minorHAnsi"/>
        </w:rPr>
        <w:t xml:space="preserve"> received as a result of this request, or to modify or cancel in part or in its entirety the </w:t>
      </w:r>
      <w:r w:rsidR="000555AA">
        <w:rPr>
          <w:rFonts w:cstheme="minorHAnsi"/>
        </w:rPr>
        <w:t>RFP</w:t>
      </w:r>
      <w:r w:rsidRPr="00437B20">
        <w:rPr>
          <w:rFonts w:cstheme="minorHAnsi"/>
        </w:rPr>
        <w:t xml:space="preserve"> if it is in the best interest of A-NPDC to do so. This </w:t>
      </w:r>
      <w:r w:rsidR="000555AA">
        <w:rPr>
          <w:rFonts w:cstheme="minorHAnsi"/>
        </w:rPr>
        <w:t>RFP</w:t>
      </w:r>
      <w:r w:rsidRPr="00437B20">
        <w:rPr>
          <w:rFonts w:cstheme="minorHAnsi"/>
        </w:rPr>
        <w:t xml:space="preserve"> does not commit A-NPDC to award a Contract, to pay any costs incurred in the preparation of a </w:t>
      </w:r>
      <w:r w:rsidR="001D72D2">
        <w:rPr>
          <w:rFonts w:cstheme="minorHAnsi"/>
        </w:rPr>
        <w:t>submittal</w:t>
      </w:r>
      <w:r w:rsidRPr="00437B20">
        <w:rPr>
          <w:rFonts w:cstheme="minorHAnsi"/>
        </w:rPr>
        <w:t xml:space="preserve"> for this request, or to procure or contract for services.</w:t>
      </w:r>
    </w:p>
    <w:p w14:paraId="2412D308" w14:textId="73C74B51" w:rsidR="007D57B5" w:rsidRDefault="00C111C8" w:rsidP="00644FC7">
      <w:pPr>
        <w:spacing w:after="0" w:line="276" w:lineRule="auto"/>
        <w:contextualSpacing/>
        <w:jc w:val="both"/>
        <w:rPr>
          <w:rFonts w:cstheme="minorHAnsi"/>
        </w:rPr>
      </w:pPr>
      <w:r w:rsidRPr="00437B20">
        <w:rPr>
          <w:rFonts w:cstheme="minorHAnsi"/>
        </w:rPr>
        <w:t>A-NPDC will select a Firm to provide the services requested using the Competitive Negotiation procedure for Professional Services as outlined in the Virginia Public Procurement Act.</w:t>
      </w:r>
      <w:r w:rsidR="00AF03DE" w:rsidRPr="00437B20">
        <w:rPr>
          <w:rFonts w:cstheme="minorHAnsi"/>
        </w:rPr>
        <w:t xml:space="preserve"> The selected firm shall provide a completed Certification Regarding Debarment form, attached, within 10 workdays after notification of their selection.</w:t>
      </w:r>
    </w:p>
    <w:p w14:paraId="2A29D0A7" w14:textId="77777777" w:rsidR="00E05C52" w:rsidRPr="00437B20" w:rsidRDefault="00E05C52" w:rsidP="00644FC7">
      <w:pPr>
        <w:spacing w:after="0" w:line="276" w:lineRule="auto"/>
        <w:contextualSpacing/>
        <w:jc w:val="both"/>
        <w:rPr>
          <w:rFonts w:cstheme="minorHAnsi"/>
        </w:rPr>
      </w:pPr>
    </w:p>
    <w:p w14:paraId="46CA5532" w14:textId="3C7A9F42" w:rsidR="00C111C8" w:rsidRPr="00437B20" w:rsidRDefault="00C0520B" w:rsidP="00644FC7">
      <w:pPr>
        <w:spacing w:line="276" w:lineRule="auto"/>
        <w:rPr>
          <w:rFonts w:cstheme="minorHAnsi"/>
        </w:rPr>
      </w:pPr>
      <w:r w:rsidRPr="00437B20">
        <w:rPr>
          <w:rFonts w:cstheme="minorHAnsi"/>
        </w:rPr>
        <w:t xml:space="preserve">A selection committee shall evaluate and rank each </w:t>
      </w:r>
      <w:r w:rsidR="001D72D2">
        <w:rPr>
          <w:rFonts w:cstheme="minorHAnsi"/>
        </w:rPr>
        <w:t>submittal</w:t>
      </w:r>
      <w:r w:rsidRPr="00437B20">
        <w:rPr>
          <w:rFonts w:cstheme="minorHAnsi"/>
        </w:rPr>
        <w:t xml:space="preserve"> based on the established selection criteria included within this </w:t>
      </w:r>
      <w:r w:rsidR="000555AA">
        <w:rPr>
          <w:rFonts w:cstheme="minorHAnsi"/>
        </w:rPr>
        <w:t>RFP</w:t>
      </w:r>
      <w:r w:rsidRPr="00437B20">
        <w:rPr>
          <w:rFonts w:cstheme="minorHAnsi"/>
        </w:rPr>
        <w:t>.</w:t>
      </w:r>
      <w:r w:rsidR="00C111C8" w:rsidRPr="00437B20">
        <w:rPr>
          <w:rFonts w:cstheme="minorHAnsi"/>
        </w:rPr>
        <w:t xml:space="preserve"> The final ranking of the</w:t>
      </w:r>
      <w:r w:rsidRPr="00437B20">
        <w:rPr>
          <w:rFonts w:cstheme="minorHAnsi"/>
        </w:rPr>
        <w:t xml:space="preserve"> </w:t>
      </w:r>
      <w:r w:rsidR="00AC42F2">
        <w:rPr>
          <w:rFonts w:cstheme="minorHAnsi"/>
        </w:rPr>
        <w:t>submittals</w:t>
      </w:r>
      <w:r w:rsidRPr="00437B20">
        <w:rPr>
          <w:rFonts w:cstheme="minorHAnsi"/>
        </w:rPr>
        <w:t xml:space="preserve"> shall be based on a majority decision. A-NPDC reserves the right to immediately enter into negotiations with the highest-ranking Firm deemed to be fully qualified and best suited among those submitting. In the event that negotiations with the highest</w:t>
      </w:r>
      <w:r w:rsidR="002C3D58" w:rsidRPr="00437B20">
        <w:rPr>
          <w:rFonts w:cstheme="minorHAnsi"/>
        </w:rPr>
        <w:t>-</w:t>
      </w:r>
      <w:r w:rsidRPr="00437B20">
        <w:rPr>
          <w:rFonts w:cstheme="minorHAnsi"/>
        </w:rPr>
        <w:t>ranking firm cannot be concluded with agreeable terms, A-NPDC shall initiate negotiations with the next highest-</w:t>
      </w:r>
      <w:r w:rsidRPr="00437B20">
        <w:rPr>
          <w:rFonts w:cstheme="minorHAnsi"/>
        </w:rPr>
        <w:lastRenderedPageBreak/>
        <w:t>ranking Firm until a satisfactory agreement is reached. A-NPDC shall select the offeror which, in its opinion, has the best qualifications and provides the best value, and shall award the contract to the offeror, as determined to be in A-NPDC’s best interests.</w:t>
      </w:r>
      <w:r w:rsidR="00C111C8" w:rsidRPr="00437B20">
        <w:rPr>
          <w:rFonts w:cstheme="minorHAnsi"/>
        </w:rPr>
        <w:t xml:space="preserve"> </w:t>
      </w:r>
    </w:p>
    <w:p w14:paraId="648A9201" w14:textId="19E1F96B" w:rsidR="007D57B5" w:rsidRPr="00437B20" w:rsidRDefault="007D57B5" w:rsidP="00644FC7">
      <w:pPr>
        <w:autoSpaceDE w:val="0"/>
        <w:autoSpaceDN w:val="0"/>
        <w:adjustRightInd w:val="0"/>
        <w:spacing w:after="0" w:line="276" w:lineRule="auto"/>
        <w:rPr>
          <w:rFonts w:cstheme="minorHAnsi"/>
          <w:kern w:val="0"/>
        </w:rPr>
      </w:pPr>
      <w:r w:rsidRPr="00437B20">
        <w:rPr>
          <w:rFonts w:cstheme="minorHAnsi"/>
          <w:kern w:val="0"/>
        </w:rPr>
        <w:t>Interviews may be conducted based on the final scoring results. If consultant scores are closely matched, interviews with the top three consultants will be scheduled to make a final determination. However, if one consultant significantly outperforms the others, that consultant will be awarded the project without the need for further interviews.</w:t>
      </w:r>
    </w:p>
    <w:p w14:paraId="25D0DF39" w14:textId="77777777" w:rsidR="007C6353" w:rsidRPr="00437B20" w:rsidRDefault="007C6353" w:rsidP="00644FC7">
      <w:pPr>
        <w:autoSpaceDE w:val="0"/>
        <w:autoSpaceDN w:val="0"/>
        <w:adjustRightInd w:val="0"/>
        <w:spacing w:after="0" w:line="276" w:lineRule="auto"/>
        <w:rPr>
          <w:rFonts w:cstheme="minorHAnsi"/>
          <w:kern w:val="0"/>
        </w:rPr>
      </w:pPr>
    </w:p>
    <w:p w14:paraId="31D5214B" w14:textId="406452F2" w:rsidR="00C0520B" w:rsidRPr="00437B20" w:rsidRDefault="00C0520B" w:rsidP="00644FC7">
      <w:pPr>
        <w:spacing w:line="276" w:lineRule="auto"/>
        <w:rPr>
          <w:rFonts w:cstheme="minorHAnsi"/>
        </w:rPr>
      </w:pPr>
      <w:r w:rsidRPr="00437B20">
        <w:rPr>
          <w:rFonts w:cstheme="minorHAnsi"/>
        </w:rPr>
        <w:t>Any offeror who desires to protest the contract award shall submit such protest in writing to A-NPDC no later than ten days after the announcement of the award.</w:t>
      </w:r>
    </w:p>
    <w:p w14:paraId="1C4855A8" w14:textId="1F374B41" w:rsidR="00C0520B" w:rsidRPr="00437B20" w:rsidRDefault="00C0520B" w:rsidP="00644FC7">
      <w:pPr>
        <w:spacing w:line="276" w:lineRule="auto"/>
        <w:rPr>
          <w:rFonts w:cstheme="minorHAnsi"/>
        </w:rPr>
      </w:pPr>
      <w:r w:rsidRPr="00437B20">
        <w:rPr>
          <w:rFonts w:cstheme="minorHAnsi"/>
          <w:b/>
          <w:bCs/>
        </w:rPr>
        <w:t>6.0</w:t>
      </w:r>
      <w:r w:rsidRPr="00437B20">
        <w:rPr>
          <w:rFonts w:cstheme="minorHAnsi"/>
          <w:b/>
          <w:bCs/>
        </w:rPr>
        <w:tab/>
        <w:t xml:space="preserve">Selection Committee and </w:t>
      </w:r>
      <w:r w:rsidR="001D72D2">
        <w:rPr>
          <w:rFonts w:cstheme="minorHAnsi"/>
          <w:b/>
          <w:bCs/>
        </w:rPr>
        <w:t>Submittal</w:t>
      </w:r>
      <w:r w:rsidRPr="00437B20">
        <w:rPr>
          <w:rFonts w:cstheme="minorHAnsi"/>
          <w:b/>
          <w:bCs/>
        </w:rPr>
        <w:t xml:space="preserve"> Evaluation Criteria</w:t>
      </w:r>
      <w:r w:rsidR="003A01D7">
        <w:rPr>
          <w:rFonts w:cstheme="minorHAnsi"/>
          <w:b/>
          <w:bCs/>
        </w:rPr>
        <w:br/>
      </w:r>
      <w:r w:rsidRPr="00437B20">
        <w:rPr>
          <w:rFonts w:cstheme="minorHAnsi"/>
        </w:rPr>
        <w:t xml:space="preserve">A selection committee will be formed to review the </w:t>
      </w:r>
      <w:r w:rsidR="00AC42F2">
        <w:rPr>
          <w:rFonts w:cstheme="minorHAnsi"/>
        </w:rPr>
        <w:t>submittals</w:t>
      </w:r>
      <w:r w:rsidRPr="00437B20">
        <w:rPr>
          <w:rFonts w:cstheme="minorHAnsi"/>
        </w:rPr>
        <w:t xml:space="preserve">. The selection committee evaluation and selection process will be used to determine the most qualified Firm. </w:t>
      </w:r>
      <w:r w:rsidR="00206321" w:rsidRPr="00437B20">
        <w:rPr>
          <w:rFonts w:cstheme="minorHAnsi"/>
        </w:rPr>
        <w:t xml:space="preserve">The following criteria will be considered in evaluating the </w:t>
      </w:r>
      <w:r w:rsidR="00AC42F2">
        <w:rPr>
          <w:rFonts w:cstheme="minorHAnsi"/>
        </w:rPr>
        <w:t>submittals</w:t>
      </w:r>
      <w:r w:rsidR="00206321" w:rsidRPr="00437B20">
        <w:rPr>
          <w:rFonts w:cstheme="minorHAnsi"/>
        </w:rPr>
        <w:t>:</w:t>
      </w:r>
    </w:p>
    <w:p w14:paraId="56C8D4DC" w14:textId="09418EFF" w:rsidR="00206321" w:rsidRPr="00437B20" w:rsidRDefault="00206321" w:rsidP="00644FC7">
      <w:pPr>
        <w:tabs>
          <w:tab w:val="left" w:pos="720"/>
          <w:tab w:val="left" w:pos="1440"/>
          <w:tab w:val="left" w:pos="2160"/>
          <w:tab w:val="left" w:pos="2880"/>
          <w:tab w:val="left" w:pos="3600"/>
          <w:tab w:val="left" w:pos="4320"/>
          <w:tab w:val="left" w:pos="5040"/>
          <w:tab w:val="left" w:pos="5760"/>
          <w:tab w:val="left" w:pos="6480"/>
          <w:tab w:val="left" w:pos="7200"/>
          <w:tab w:val="left" w:pos="8100"/>
        </w:tabs>
        <w:spacing w:after="0" w:line="276" w:lineRule="auto"/>
        <w:rPr>
          <w:rFonts w:cstheme="minorHAnsi"/>
        </w:rPr>
      </w:pPr>
      <w:r w:rsidRPr="00437B20">
        <w:rPr>
          <w:rFonts w:cstheme="minorHAnsi"/>
        </w:rPr>
        <w:t>6.1</w:t>
      </w:r>
      <w:r w:rsidRPr="00437B20">
        <w:rPr>
          <w:rFonts w:cstheme="minorHAnsi"/>
        </w:rPr>
        <w:tab/>
        <w:t>Statement on understanding</w:t>
      </w:r>
      <w:r w:rsidR="002C3D58" w:rsidRPr="00437B20">
        <w:rPr>
          <w:rFonts w:cstheme="minorHAnsi"/>
        </w:rPr>
        <w:t xml:space="preserve"> and technical approach to the</w:t>
      </w:r>
      <w:r w:rsidRPr="00437B20">
        <w:rPr>
          <w:rFonts w:cstheme="minorHAnsi"/>
        </w:rPr>
        <w:t xml:space="preserve"> Scope of Services</w:t>
      </w:r>
      <w:r w:rsidR="005D6419" w:rsidRPr="00437B20">
        <w:rPr>
          <w:rFonts w:cstheme="minorHAnsi"/>
        </w:rPr>
        <w:t xml:space="preserve"> </w:t>
      </w:r>
      <w:r w:rsidR="005D6419" w:rsidRPr="00437B20">
        <w:rPr>
          <w:rFonts w:cstheme="minorHAnsi"/>
          <w:b/>
          <w:bCs/>
        </w:rPr>
        <w:t>(</w:t>
      </w:r>
      <w:r w:rsidR="00BE683B" w:rsidRPr="00437B20">
        <w:rPr>
          <w:rFonts w:cstheme="minorHAnsi"/>
          <w:b/>
          <w:bCs/>
        </w:rPr>
        <w:t>30</w:t>
      </w:r>
      <w:r w:rsidR="005D6419" w:rsidRPr="00437B20">
        <w:rPr>
          <w:rFonts w:cstheme="minorHAnsi"/>
          <w:b/>
          <w:bCs/>
        </w:rPr>
        <w:t>%)</w:t>
      </w:r>
      <w:r w:rsidR="005D6419" w:rsidRPr="00437B20">
        <w:rPr>
          <w:rFonts w:cstheme="minorHAnsi"/>
        </w:rPr>
        <w:tab/>
        <w:t xml:space="preserve"> </w:t>
      </w:r>
    </w:p>
    <w:p w14:paraId="1ADE4B31" w14:textId="40AA2D9A" w:rsidR="00147C26" w:rsidRPr="00437B20" w:rsidRDefault="00206321" w:rsidP="00644FC7">
      <w:pPr>
        <w:spacing w:after="0" w:line="276" w:lineRule="auto"/>
        <w:rPr>
          <w:rFonts w:cstheme="minorHAnsi"/>
          <w:b/>
          <w:bCs/>
        </w:rPr>
      </w:pPr>
      <w:r w:rsidRPr="00437B20">
        <w:rPr>
          <w:rFonts w:cstheme="minorHAnsi"/>
        </w:rPr>
        <w:t>6.2</w:t>
      </w:r>
      <w:r w:rsidRPr="00437B20">
        <w:rPr>
          <w:rFonts w:cstheme="minorHAnsi"/>
        </w:rPr>
        <w:tab/>
      </w:r>
      <w:r w:rsidR="00147C26" w:rsidRPr="00437B20">
        <w:rPr>
          <w:rFonts w:cstheme="minorHAnsi"/>
        </w:rPr>
        <w:t xml:space="preserve">Experience </w:t>
      </w:r>
      <w:r w:rsidR="00DA0924">
        <w:rPr>
          <w:rFonts w:cstheme="minorHAnsi"/>
        </w:rPr>
        <w:t xml:space="preserve">with SS4A </w:t>
      </w:r>
      <w:r w:rsidR="00A54C20" w:rsidRPr="00437B20">
        <w:rPr>
          <w:rFonts w:cstheme="minorHAnsi"/>
        </w:rPr>
        <w:t>safety plan development</w:t>
      </w:r>
      <w:r w:rsidR="00147C26" w:rsidRPr="00437B20">
        <w:rPr>
          <w:rFonts w:cstheme="minorHAnsi"/>
        </w:rPr>
        <w:t xml:space="preserve"> projects </w:t>
      </w:r>
      <w:r w:rsidR="00147C26" w:rsidRPr="00437B20">
        <w:rPr>
          <w:rFonts w:cstheme="minorHAnsi"/>
          <w:b/>
          <w:bCs/>
        </w:rPr>
        <w:t>(2</w:t>
      </w:r>
      <w:r w:rsidR="00BE683B" w:rsidRPr="00437B20">
        <w:rPr>
          <w:rFonts w:cstheme="minorHAnsi"/>
          <w:b/>
          <w:bCs/>
        </w:rPr>
        <w:t>5</w:t>
      </w:r>
      <w:r w:rsidR="00147C26" w:rsidRPr="00437B20">
        <w:rPr>
          <w:rFonts w:cstheme="minorHAnsi"/>
          <w:b/>
          <w:bCs/>
        </w:rPr>
        <w:t>%)</w:t>
      </w:r>
    </w:p>
    <w:p w14:paraId="022809CD" w14:textId="77777777" w:rsidR="00E65116" w:rsidRPr="00437B20" w:rsidRDefault="00E65116" w:rsidP="00644FC7">
      <w:pPr>
        <w:spacing w:after="0" w:line="276" w:lineRule="auto"/>
        <w:rPr>
          <w:rFonts w:cstheme="minorHAnsi"/>
          <w:b/>
          <w:bCs/>
          <w:color w:val="C00000"/>
        </w:rPr>
      </w:pPr>
      <w:r w:rsidRPr="00437B20">
        <w:rPr>
          <w:rFonts w:cstheme="minorHAnsi"/>
        </w:rPr>
        <w:t>6.3</w:t>
      </w:r>
      <w:r w:rsidRPr="00437B20">
        <w:rPr>
          <w:rFonts w:cstheme="minorHAnsi"/>
        </w:rPr>
        <w:tab/>
        <w:t xml:space="preserve">Firm and staff qualifications </w:t>
      </w:r>
      <w:r w:rsidRPr="00437B20">
        <w:rPr>
          <w:rFonts w:cstheme="minorHAnsi"/>
          <w:b/>
          <w:bCs/>
        </w:rPr>
        <w:t>(20%)</w:t>
      </w:r>
    </w:p>
    <w:p w14:paraId="61B9A549" w14:textId="60D57881" w:rsidR="00E65116" w:rsidRPr="00437B20" w:rsidRDefault="00E65116" w:rsidP="00644FC7">
      <w:pPr>
        <w:spacing w:after="0" w:line="276" w:lineRule="auto"/>
        <w:rPr>
          <w:rFonts w:cstheme="minorHAnsi"/>
        </w:rPr>
      </w:pPr>
      <w:r w:rsidRPr="00437B20">
        <w:rPr>
          <w:rFonts w:cstheme="minorHAnsi"/>
        </w:rPr>
        <w:t>6.4</w:t>
      </w:r>
      <w:r w:rsidRPr="00437B20">
        <w:rPr>
          <w:rFonts w:cstheme="minorHAnsi"/>
        </w:rPr>
        <w:tab/>
        <w:t xml:space="preserve">Relevant experience with federal funding programs including discretionary grant projects </w:t>
      </w:r>
      <w:r w:rsidRPr="00437B20">
        <w:rPr>
          <w:rFonts w:cstheme="minorHAnsi"/>
          <w:b/>
          <w:bCs/>
        </w:rPr>
        <w:t>(15%)</w:t>
      </w:r>
    </w:p>
    <w:p w14:paraId="334995BC" w14:textId="34404ABF" w:rsidR="00206321" w:rsidRPr="00437B20" w:rsidRDefault="00E65116" w:rsidP="00644FC7">
      <w:pPr>
        <w:spacing w:after="0" w:line="276" w:lineRule="auto"/>
        <w:rPr>
          <w:rFonts w:cstheme="minorHAnsi"/>
          <w:b/>
          <w:bCs/>
        </w:rPr>
      </w:pPr>
      <w:r w:rsidRPr="00437B20">
        <w:rPr>
          <w:rFonts w:cstheme="minorHAnsi"/>
        </w:rPr>
        <w:t>6.5</w:t>
      </w:r>
      <w:r w:rsidRPr="00437B20">
        <w:rPr>
          <w:rFonts w:cstheme="minorHAnsi"/>
          <w:b/>
          <w:bCs/>
        </w:rPr>
        <w:tab/>
      </w:r>
      <w:r w:rsidR="00206321" w:rsidRPr="00437B20">
        <w:rPr>
          <w:rFonts w:cstheme="minorHAnsi"/>
        </w:rPr>
        <w:t>Familiarity with the Eastern Shore region</w:t>
      </w:r>
      <w:r w:rsidR="005D6419" w:rsidRPr="00437B20">
        <w:rPr>
          <w:rFonts w:cstheme="minorHAnsi"/>
        </w:rPr>
        <w:t xml:space="preserve"> </w:t>
      </w:r>
      <w:r w:rsidR="005D6419" w:rsidRPr="00437B20">
        <w:rPr>
          <w:rFonts w:cstheme="minorHAnsi"/>
          <w:b/>
          <w:bCs/>
        </w:rPr>
        <w:t>(10%)</w:t>
      </w:r>
      <w:r w:rsidR="003A01D7">
        <w:rPr>
          <w:rFonts w:cstheme="minorHAnsi"/>
          <w:b/>
          <w:bCs/>
        </w:rPr>
        <w:br/>
      </w:r>
    </w:p>
    <w:p w14:paraId="58482082" w14:textId="7715645F" w:rsidR="007C5481" w:rsidRPr="00437B20" w:rsidRDefault="00E05C52" w:rsidP="00644FC7">
      <w:pPr>
        <w:spacing w:line="276" w:lineRule="auto"/>
        <w:rPr>
          <w:rFonts w:cstheme="minorHAnsi"/>
          <w:b/>
          <w:bCs/>
          <w:color w:val="C00000"/>
        </w:rPr>
      </w:pPr>
      <w:r>
        <w:rPr>
          <w:rFonts w:cstheme="minorHAnsi"/>
          <w:b/>
          <w:bCs/>
        </w:rPr>
        <w:t>7</w:t>
      </w:r>
      <w:r w:rsidR="00A407BE" w:rsidRPr="00437B20">
        <w:rPr>
          <w:rFonts w:cstheme="minorHAnsi"/>
          <w:b/>
          <w:bCs/>
        </w:rPr>
        <w:t>.0</w:t>
      </w:r>
      <w:r w:rsidR="00A407BE" w:rsidRPr="00437B20">
        <w:rPr>
          <w:rFonts w:cstheme="minorHAnsi"/>
          <w:b/>
          <w:bCs/>
        </w:rPr>
        <w:tab/>
        <w:t>Inquiries</w:t>
      </w:r>
      <w:r w:rsidR="003A01D7">
        <w:rPr>
          <w:rFonts w:cstheme="minorHAnsi"/>
          <w:b/>
          <w:bCs/>
        </w:rPr>
        <w:br/>
      </w:r>
      <w:r w:rsidR="00A407BE" w:rsidRPr="00437B20">
        <w:rPr>
          <w:rFonts w:cstheme="minorHAnsi"/>
        </w:rPr>
        <w:t xml:space="preserve">Clarification of the terms and conditions of this </w:t>
      </w:r>
      <w:r w:rsidR="000555AA">
        <w:rPr>
          <w:rFonts w:cstheme="minorHAnsi"/>
        </w:rPr>
        <w:t>RFP</w:t>
      </w:r>
      <w:r w:rsidR="00A407BE" w:rsidRPr="00437B20">
        <w:rPr>
          <w:rFonts w:cstheme="minorHAnsi"/>
        </w:rPr>
        <w:t xml:space="preserve"> should be directed to </w:t>
      </w:r>
      <w:r w:rsidR="00A54C20" w:rsidRPr="00437B20">
        <w:rPr>
          <w:rFonts w:cstheme="minorHAnsi"/>
        </w:rPr>
        <w:t>Harvey Spurlock</w:t>
      </w:r>
      <w:r w:rsidR="00A407BE" w:rsidRPr="00437B20">
        <w:rPr>
          <w:rFonts w:cstheme="minorHAnsi"/>
        </w:rPr>
        <w:t xml:space="preserve"> at 757-787-2936. </w:t>
      </w:r>
    </w:p>
    <w:p w14:paraId="390B0915" w14:textId="77777777" w:rsidR="007C6353" w:rsidRPr="00437B20" w:rsidRDefault="007C6353">
      <w:pPr>
        <w:rPr>
          <w:rFonts w:cstheme="minorHAnsi"/>
        </w:rPr>
      </w:pPr>
      <w:r w:rsidRPr="00437B20">
        <w:rPr>
          <w:rFonts w:cstheme="minorHAnsi"/>
        </w:rPr>
        <w:br w:type="page"/>
      </w:r>
    </w:p>
    <w:p w14:paraId="366F7B35" w14:textId="3610AEB4" w:rsidR="00CC26F2" w:rsidRPr="00437B20" w:rsidRDefault="00CC26F2" w:rsidP="00F83918">
      <w:pPr>
        <w:pStyle w:val="ListParagraph"/>
        <w:spacing w:after="240" w:line="276" w:lineRule="auto"/>
        <w:ind w:left="360"/>
        <w:contextualSpacing w:val="0"/>
        <w:jc w:val="center"/>
        <w:rPr>
          <w:rFonts w:cstheme="minorHAnsi"/>
          <w:b/>
          <w:bCs/>
          <w:u w:val="single"/>
        </w:rPr>
      </w:pPr>
      <w:r w:rsidRPr="00437B20">
        <w:rPr>
          <w:rFonts w:cstheme="minorHAnsi"/>
          <w:b/>
          <w:bCs/>
          <w:u w:val="single"/>
        </w:rPr>
        <w:lastRenderedPageBreak/>
        <w:t>CERTIFICATION REGARDING DEBARMENT</w:t>
      </w:r>
    </w:p>
    <w:p w14:paraId="5702C8CE" w14:textId="77682E5C" w:rsidR="00CC26F2" w:rsidRPr="00437B20" w:rsidRDefault="00CC26F2" w:rsidP="007C6353">
      <w:pPr>
        <w:spacing w:line="276" w:lineRule="auto"/>
        <w:contextualSpacing/>
        <w:jc w:val="center"/>
        <w:rPr>
          <w:rFonts w:cstheme="minorHAnsi"/>
          <w:u w:val="single"/>
        </w:rPr>
      </w:pPr>
      <w:r w:rsidRPr="00437B20">
        <w:rPr>
          <w:rFonts w:cstheme="minorHAnsi"/>
          <w:u w:val="single"/>
        </w:rPr>
        <w:t>(To be completed by the proposer upon notification of selection)</w:t>
      </w:r>
    </w:p>
    <w:p w14:paraId="20DE6C5E" w14:textId="77777777" w:rsidR="00CC26F2" w:rsidRPr="00437B20" w:rsidRDefault="00CC26F2" w:rsidP="00644FC7">
      <w:pPr>
        <w:pStyle w:val="ListParagraph"/>
        <w:numPr>
          <w:ilvl w:val="0"/>
          <w:numId w:val="3"/>
        </w:numPr>
        <w:spacing w:after="120" w:line="276" w:lineRule="auto"/>
        <w:jc w:val="both"/>
        <w:rPr>
          <w:rFonts w:cstheme="minorHAnsi"/>
        </w:rPr>
      </w:pPr>
      <w:r w:rsidRPr="00437B20">
        <w:rPr>
          <w:rFonts w:cstheme="minorHAnsi"/>
        </w:rPr>
        <w:t>The below-signed Proposer certifies to the best of its knowledge and belief, that it and its principals:</w:t>
      </w:r>
    </w:p>
    <w:p w14:paraId="0FF00A59" w14:textId="77777777" w:rsidR="00CC26F2" w:rsidRPr="00437B20" w:rsidRDefault="00CC26F2" w:rsidP="00644FC7">
      <w:pPr>
        <w:pStyle w:val="ListParagraph"/>
        <w:numPr>
          <w:ilvl w:val="1"/>
          <w:numId w:val="3"/>
        </w:numPr>
        <w:spacing w:after="240" w:line="276" w:lineRule="auto"/>
        <w:jc w:val="both"/>
        <w:rPr>
          <w:rFonts w:cstheme="minorHAnsi"/>
        </w:rPr>
      </w:pPr>
      <w:r w:rsidRPr="00437B20">
        <w:rPr>
          <w:rFonts w:cstheme="minorHAnsi"/>
        </w:rPr>
        <w:t>Are not presently debarred, suspended, proposed for debarment, declared ineligible, or voluntarily excluded from covered transactions by any Federal department or agency;</w:t>
      </w:r>
    </w:p>
    <w:p w14:paraId="06C9B4A7" w14:textId="0F41C596" w:rsidR="00CC26F2" w:rsidRPr="00437B20" w:rsidRDefault="00CC26F2" w:rsidP="00644FC7">
      <w:pPr>
        <w:pStyle w:val="ListParagraph"/>
        <w:numPr>
          <w:ilvl w:val="1"/>
          <w:numId w:val="3"/>
        </w:numPr>
        <w:spacing w:after="240" w:line="276" w:lineRule="auto"/>
        <w:jc w:val="both"/>
        <w:rPr>
          <w:rFonts w:cstheme="minorHAnsi"/>
        </w:rPr>
      </w:pPr>
      <w:r w:rsidRPr="00437B20">
        <w:rPr>
          <w:rFonts w:cstheme="minorHAnsi"/>
        </w:rPr>
        <w:t xml:space="preserve">Have not within a three-year period preceding this </w:t>
      </w:r>
      <w:r w:rsidR="001D72D2">
        <w:rPr>
          <w:rFonts w:cstheme="minorHAnsi"/>
        </w:rPr>
        <w:t>submittal</w:t>
      </w:r>
      <w:r w:rsidRPr="00437B20">
        <w:rPr>
          <w:rFonts w:cstheme="minorHAnsi"/>
        </w:rPr>
        <w:t xml:space="preserve"> been convicted of or had a civil judgment rendered against them for commission of fraud or a criminal offense in connection with obtaining, attempting to obtain, or performing a public (Federal, State, or local) transaction or contract under a public transaction; and have not been convicted of any violations of Federal or State antitrust statutes or commission of embezzlement, theft, forgery, bribery, falsification, or destruction of records, making false statements, or receiving stolen property;</w:t>
      </w:r>
    </w:p>
    <w:p w14:paraId="0324269D" w14:textId="77777777" w:rsidR="00CC26F2" w:rsidRPr="00437B20" w:rsidRDefault="00CC26F2" w:rsidP="00644FC7">
      <w:pPr>
        <w:pStyle w:val="ListParagraph"/>
        <w:numPr>
          <w:ilvl w:val="1"/>
          <w:numId w:val="3"/>
        </w:numPr>
        <w:spacing w:after="240" w:line="276" w:lineRule="auto"/>
        <w:jc w:val="both"/>
        <w:rPr>
          <w:rFonts w:cstheme="minorHAnsi"/>
        </w:rPr>
      </w:pPr>
      <w:r w:rsidRPr="00437B20">
        <w:rPr>
          <w:rFonts w:cstheme="minorHAnsi"/>
        </w:rPr>
        <w:t xml:space="preserve">Are not presently indicted for or otherwise criminally or civically charged by a governmental entity (Federal, State, or local) with commission of any of the offenses enumerated in paragraph 1) b) of this certification; and </w:t>
      </w:r>
    </w:p>
    <w:p w14:paraId="1CEA1480" w14:textId="169051C6" w:rsidR="00CC26F2" w:rsidRPr="00437B20" w:rsidRDefault="00CC26F2" w:rsidP="00644FC7">
      <w:pPr>
        <w:pStyle w:val="ListParagraph"/>
        <w:numPr>
          <w:ilvl w:val="1"/>
          <w:numId w:val="3"/>
        </w:numPr>
        <w:spacing w:after="120" w:line="276" w:lineRule="auto"/>
        <w:contextualSpacing w:val="0"/>
        <w:jc w:val="both"/>
        <w:rPr>
          <w:rFonts w:cstheme="minorHAnsi"/>
        </w:rPr>
      </w:pPr>
      <w:r w:rsidRPr="00437B20">
        <w:rPr>
          <w:rFonts w:cstheme="minorHAnsi"/>
        </w:rPr>
        <w:t>Have not within a three-year period preceding this application/</w:t>
      </w:r>
      <w:r w:rsidR="001D72D2">
        <w:rPr>
          <w:rFonts w:cstheme="minorHAnsi"/>
        </w:rPr>
        <w:t>submittal</w:t>
      </w:r>
      <w:r w:rsidRPr="00437B20">
        <w:rPr>
          <w:rFonts w:cstheme="minorHAnsi"/>
        </w:rPr>
        <w:t xml:space="preserve"> had one or more public transactions (Federal, State, or local) terminated for cause or default.</w:t>
      </w:r>
    </w:p>
    <w:p w14:paraId="269D383E" w14:textId="4A05D747" w:rsidR="00CC26F2" w:rsidRPr="00437B20" w:rsidRDefault="00CC26F2" w:rsidP="00644FC7">
      <w:pPr>
        <w:pStyle w:val="ListParagraph"/>
        <w:numPr>
          <w:ilvl w:val="0"/>
          <w:numId w:val="3"/>
        </w:numPr>
        <w:spacing w:after="240" w:line="276" w:lineRule="auto"/>
        <w:jc w:val="both"/>
        <w:rPr>
          <w:rFonts w:cstheme="minorHAnsi"/>
        </w:rPr>
      </w:pPr>
      <w:r w:rsidRPr="00437B20">
        <w:rPr>
          <w:rFonts w:cstheme="minorHAnsi"/>
        </w:rPr>
        <w:t xml:space="preserve">Where the </w:t>
      </w:r>
      <w:r w:rsidR="001D72D2">
        <w:rPr>
          <w:rFonts w:cstheme="minorHAnsi"/>
        </w:rPr>
        <w:t>Submitter</w:t>
      </w:r>
      <w:r w:rsidRPr="00437B20">
        <w:rPr>
          <w:rFonts w:cstheme="minorHAnsi"/>
        </w:rPr>
        <w:t xml:space="preserve"> is unable to certify to any of the statements in this certification, such prospective participant shall attach an explanation to this </w:t>
      </w:r>
      <w:r w:rsidR="001D72D2">
        <w:rPr>
          <w:rFonts w:cstheme="minorHAnsi"/>
        </w:rPr>
        <w:t>submittal</w:t>
      </w:r>
      <w:r w:rsidRPr="00437B20">
        <w:rPr>
          <w:rFonts w:cstheme="minorHAnsi"/>
        </w:rPr>
        <w:t>.</w:t>
      </w:r>
    </w:p>
    <w:p w14:paraId="788356E5" w14:textId="0245BFCF" w:rsidR="00CC26F2" w:rsidRPr="00437B20" w:rsidRDefault="00CC26F2" w:rsidP="00644FC7">
      <w:pPr>
        <w:spacing w:line="276" w:lineRule="auto"/>
        <w:jc w:val="both"/>
        <w:rPr>
          <w:rFonts w:cstheme="minorHAnsi"/>
        </w:rPr>
      </w:pPr>
      <w:r w:rsidRPr="00437B20">
        <w:rPr>
          <w:rFonts w:cstheme="minorHAnsi"/>
        </w:rPr>
        <w:t xml:space="preserve">The undersigned makes the foregoing statements to be filed with the </w:t>
      </w:r>
      <w:r w:rsidR="001D72D2">
        <w:rPr>
          <w:rFonts w:cstheme="minorHAnsi"/>
        </w:rPr>
        <w:t>submittal</w:t>
      </w:r>
      <w:r w:rsidRPr="00437B20">
        <w:rPr>
          <w:rFonts w:cstheme="minorHAnsi"/>
        </w:rPr>
        <w:t xml:space="preserve"> on behalf of the </w:t>
      </w:r>
      <w:r w:rsidR="001D72D2">
        <w:rPr>
          <w:rFonts w:cstheme="minorHAnsi"/>
        </w:rPr>
        <w:t>Consultant</w:t>
      </w:r>
      <w:r w:rsidRPr="00437B20">
        <w:rPr>
          <w:rFonts w:cstheme="minorHAnsi"/>
        </w:rPr>
        <w:t>.</w:t>
      </w:r>
    </w:p>
    <w:p w14:paraId="61A98E1E" w14:textId="77777777" w:rsidR="00CC26F2" w:rsidRPr="00437B20" w:rsidRDefault="00CC26F2" w:rsidP="00644FC7">
      <w:pPr>
        <w:spacing w:line="276" w:lineRule="auto"/>
        <w:jc w:val="both"/>
        <w:rPr>
          <w:rFonts w:cstheme="minorHAnsi"/>
        </w:rPr>
      </w:pPr>
    </w:p>
    <w:p w14:paraId="40BE09B6" w14:textId="77777777" w:rsidR="00CC26F2" w:rsidRPr="00437B20" w:rsidRDefault="00CC26F2" w:rsidP="00644FC7">
      <w:pPr>
        <w:spacing w:line="276" w:lineRule="auto"/>
        <w:jc w:val="both"/>
        <w:rPr>
          <w:rFonts w:cstheme="minorHAnsi"/>
        </w:rPr>
      </w:pPr>
    </w:p>
    <w:p w14:paraId="55876BC6" w14:textId="77777777" w:rsidR="00CC26F2" w:rsidRPr="00437B20" w:rsidRDefault="00CC26F2" w:rsidP="00644FC7">
      <w:pPr>
        <w:widowControl w:val="0"/>
        <w:tabs>
          <w:tab w:val="left" w:pos="3733"/>
          <w:tab w:val="left" w:pos="6610"/>
        </w:tabs>
        <w:autoSpaceDE w:val="0"/>
        <w:autoSpaceDN w:val="0"/>
        <w:spacing w:after="0" w:line="276" w:lineRule="auto"/>
        <w:ind w:right="30"/>
        <w:rPr>
          <w:rFonts w:eastAsia="Times New Roman" w:cstheme="minorHAnsi"/>
          <w:color w:val="2A2A2A"/>
        </w:rPr>
      </w:pPr>
      <w:r w:rsidRPr="00437B20">
        <w:rPr>
          <w:rFonts w:eastAsia="Times New Roman" w:cstheme="minorHAnsi"/>
          <w:color w:val="2A2A2A"/>
        </w:rPr>
        <w:t>____________________________</w:t>
      </w:r>
      <w:r w:rsidRPr="00437B20">
        <w:rPr>
          <w:rFonts w:eastAsia="Times New Roman" w:cstheme="minorHAnsi"/>
          <w:color w:val="2A2A2A"/>
        </w:rPr>
        <w:tab/>
        <w:t>_______________</w:t>
      </w:r>
      <w:r w:rsidRPr="00437B20">
        <w:rPr>
          <w:rFonts w:eastAsia="Times New Roman" w:cstheme="minorHAnsi"/>
          <w:color w:val="2A2A2A"/>
        </w:rPr>
        <w:tab/>
        <w:t>_____________________</w:t>
      </w:r>
    </w:p>
    <w:p w14:paraId="473E70E8" w14:textId="77777777" w:rsidR="00CC26F2" w:rsidRPr="00437B20" w:rsidRDefault="00CC26F2" w:rsidP="00644FC7">
      <w:pPr>
        <w:widowControl w:val="0"/>
        <w:tabs>
          <w:tab w:val="left" w:pos="3733"/>
          <w:tab w:val="left" w:pos="6610"/>
        </w:tabs>
        <w:autoSpaceDE w:val="0"/>
        <w:autoSpaceDN w:val="0"/>
        <w:spacing w:after="0" w:line="276" w:lineRule="auto"/>
        <w:ind w:right="30"/>
        <w:rPr>
          <w:rFonts w:eastAsia="Times New Roman" w:cstheme="minorHAnsi"/>
        </w:rPr>
      </w:pPr>
      <w:r w:rsidRPr="00437B20">
        <w:rPr>
          <w:rFonts w:eastAsia="Times New Roman" w:cstheme="minorHAnsi"/>
          <w:color w:val="2A2A2A"/>
        </w:rPr>
        <w:t>Signature</w:t>
      </w:r>
      <w:r w:rsidRPr="00437B20">
        <w:rPr>
          <w:rFonts w:eastAsia="Times New Roman" w:cstheme="minorHAnsi"/>
          <w:color w:val="2A2A2A"/>
        </w:rPr>
        <w:tab/>
        <w:t>Date</w:t>
      </w:r>
      <w:r w:rsidRPr="00437B20">
        <w:rPr>
          <w:rFonts w:eastAsia="Times New Roman" w:cstheme="minorHAnsi"/>
          <w:color w:val="2A2A2A"/>
        </w:rPr>
        <w:tab/>
        <w:t>Title</w:t>
      </w:r>
    </w:p>
    <w:p w14:paraId="417E564A" w14:textId="77777777" w:rsidR="00CC26F2" w:rsidRPr="00437B20" w:rsidRDefault="00CC26F2" w:rsidP="00644FC7">
      <w:pPr>
        <w:widowControl w:val="0"/>
        <w:autoSpaceDE w:val="0"/>
        <w:autoSpaceDN w:val="0"/>
        <w:spacing w:after="0" w:line="276" w:lineRule="auto"/>
        <w:ind w:right="30"/>
        <w:rPr>
          <w:rFonts w:eastAsia="Times New Roman" w:cstheme="minorHAnsi"/>
          <w:szCs w:val="24"/>
        </w:rPr>
      </w:pPr>
    </w:p>
    <w:p w14:paraId="26C11ED7" w14:textId="77777777" w:rsidR="00CC26F2" w:rsidRPr="00437B20" w:rsidRDefault="00CC26F2" w:rsidP="00644FC7">
      <w:pPr>
        <w:widowControl w:val="0"/>
        <w:autoSpaceDE w:val="0"/>
        <w:autoSpaceDN w:val="0"/>
        <w:spacing w:after="0" w:line="276" w:lineRule="auto"/>
        <w:ind w:right="30"/>
        <w:rPr>
          <w:rFonts w:eastAsia="Times New Roman" w:cstheme="minorHAnsi"/>
          <w:szCs w:val="24"/>
        </w:rPr>
      </w:pPr>
    </w:p>
    <w:p w14:paraId="59C8DC4B" w14:textId="77777777" w:rsidR="00CC26F2" w:rsidRPr="00437B20" w:rsidRDefault="00CC26F2" w:rsidP="00644FC7">
      <w:pPr>
        <w:widowControl w:val="0"/>
        <w:autoSpaceDE w:val="0"/>
        <w:autoSpaceDN w:val="0"/>
        <w:spacing w:after="0" w:line="276" w:lineRule="auto"/>
        <w:ind w:right="30"/>
        <w:rPr>
          <w:rFonts w:eastAsia="Times New Roman" w:cstheme="minorHAnsi"/>
          <w:szCs w:val="24"/>
        </w:rPr>
      </w:pPr>
    </w:p>
    <w:p w14:paraId="09B82050" w14:textId="77777777" w:rsidR="00CC26F2" w:rsidRPr="00437B20" w:rsidRDefault="00CC26F2" w:rsidP="00644FC7">
      <w:pPr>
        <w:widowControl w:val="0"/>
        <w:autoSpaceDE w:val="0"/>
        <w:autoSpaceDN w:val="0"/>
        <w:spacing w:after="0" w:line="276" w:lineRule="auto"/>
        <w:ind w:right="30"/>
        <w:rPr>
          <w:rFonts w:eastAsia="Times New Roman" w:cstheme="minorHAnsi"/>
          <w:color w:val="2A2A2A"/>
        </w:rPr>
      </w:pPr>
      <w:r w:rsidRPr="00437B20">
        <w:rPr>
          <w:rFonts w:eastAsia="Times New Roman" w:cstheme="minorHAnsi"/>
          <w:color w:val="2A2A2A"/>
        </w:rPr>
        <w:t>______________________________________________________</w:t>
      </w:r>
    </w:p>
    <w:p w14:paraId="77BC4239" w14:textId="1430BA71" w:rsidR="00CC26F2" w:rsidRPr="00437B20" w:rsidRDefault="00CC26F2" w:rsidP="00644FC7">
      <w:pPr>
        <w:widowControl w:val="0"/>
        <w:autoSpaceDE w:val="0"/>
        <w:autoSpaceDN w:val="0"/>
        <w:spacing w:after="0" w:line="276" w:lineRule="auto"/>
        <w:ind w:right="30"/>
        <w:rPr>
          <w:rFonts w:eastAsia="Times New Roman" w:cstheme="minorHAnsi"/>
        </w:rPr>
      </w:pPr>
      <w:r w:rsidRPr="00437B20">
        <w:rPr>
          <w:rFonts w:eastAsia="Times New Roman" w:cstheme="minorHAnsi"/>
          <w:color w:val="2A2A2A"/>
        </w:rPr>
        <w:t xml:space="preserve">Name of </w:t>
      </w:r>
      <w:r w:rsidR="001D72D2">
        <w:rPr>
          <w:rFonts w:eastAsia="Times New Roman" w:cstheme="minorHAnsi"/>
          <w:color w:val="2A2A2A"/>
        </w:rPr>
        <w:t>Submitting</w:t>
      </w:r>
      <w:r w:rsidRPr="00437B20">
        <w:rPr>
          <w:rFonts w:eastAsia="Times New Roman" w:cstheme="minorHAnsi"/>
          <w:color w:val="2A2A2A"/>
        </w:rPr>
        <w:t xml:space="preserve"> Firm</w:t>
      </w:r>
    </w:p>
    <w:p w14:paraId="0C458882" w14:textId="77777777" w:rsidR="00CC26F2" w:rsidRPr="00437B20" w:rsidRDefault="00CC26F2" w:rsidP="00644FC7">
      <w:pPr>
        <w:spacing w:line="276" w:lineRule="auto"/>
        <w:rPr>
          <w:rFonts w:cstheme="minorHAnsi"/>
        </w:rPr>
      </w:pPr>
      <w:r w:rsidRPr="00437B20">
        <w:rPr>
          <w:rFonts w:cstheme="minorHAnsi"/>
        </w:rPr>
        <w:br w:type="page"/>
      </w:r>
    </w:p>
    <w:p w14:paraId="6292AA2F" w14:textId="77777777" w:rsidR="00CC26F2" w:rsidRPr="00437B20" w:rsidRDefault="00CC26F2" w:rsidP="00644FC7">
      <w:pPr>
        <w:spacing w:after="120" w:line="276" w:lineRule="auto"/>
        <w:jc w:val="center"/>
        <w:rPr>
          <w:rFonts w:cstheme="minorHAnsi"/>
          <w:b/>
          <w:bCs/>
          <w:u w:val="single"/>
        </w:rPr>
      </w:pPr>
      <w:r w:rsidRPr="00437B20">
        <w:rPr>
          <w:rFonts w:cstheme="minorHAnsi"/>
          <w:b/>
          <w:bCs/>
          <w:u w:val="single"/>
        </w:rPr>
        <w:lastRenderedPageBreak/>
        <w:t>CERTIFICATION REGARDING DEBARMENT</w:t>
      </w:r>
    </w:p>
    <w:p w14:paraId="48A441D6" w14:textId="6BA2E16B" w:rsidR="00CC26F2" w:rsidRPr="00437B20" w:rsidRDefault="00CC26F2" w:rsidP="007C6353">
      <w:pPr>
        <w:spacing w:line="276" w:lineRule="auto"/>
        <w:contextualSpacing/>
        <w:jc w:val="center"/>
        <w:rPr>
          <w:rFonts w:cstheme="minorHAnsi"/>
          <w:u w:val="single"/>
        </w:rPr>
      </w:pPr>
      <w:r w:rsidRPr="00437B20">
        <w:rPr>
          <w:rFonts w:cstheme="minorHAnsi"/>
          <w:u w:val="single"/>
        </w:rPr>
        <w:t>(To be completed by a Subconsultant, if any)</w:t>
      </w:r>
    </w:p>
    <w:p w14:paraId="607E7F97" w14:textId="14F09314" w:rsidR="00CC26F2" w:rsidRPr="00437B20" w:rsidRDefault="00CC26F2" w:rsidP="00644FC7">
      <w:pPr>
        <w:pStyle w:val="ListParagraph"/>
        <w:numPr>
          <w:ilvl w:val="0"/>
          <w:numId w:val="4"/>
        </w:numPr>
        <w:spacing w:after="120" w:line="276" w:lineRule="auto"/>
        <w:contextualSpacing w:val="0"/>
        <w:jc w:val="both"/>
        <w:rPr>
          <w:rFonts w:cstheme="minorHAnsi"/>
          <w:u w:val="single"/>
        </w:rPr>
      </w:pPr>
      <w:r w:rsidRPr="00437B20">
        <w:rPr>
          <w:rFonts w:cstheme="minorHAnsi"/>
        </w:rPr>
        <w:t xml:space="preserve">The prospective subconsultant certifies, by submission of this </w:t>
      </w:r>
      <w:r w:rsidR="001D72D2">
        <w:rPr>
          <w:rFonts w:cstheme="minorHAnsi"/>
        </w:rPr>
        <w:t>statement</w:t>
      </w:r>
      <w:r w:rsidRPr="00437B20">
        <w:rPr>
          <w:rFonts w:cstheme="minorHAnsi"/>
        </w:rPr>
        <w:t xml:space="preserve">, that neither it nor its principals </w:t>
      </w:r>
      <w:proofErr w:type="gramStart"/>
      <w:r w:rsidRPr="00437B20">
        <w:rPr>
          <w:rFonts w:cstheme="minorHAnsi"/>
        </w:rPr>
        <w:t>is</w:t>
      </w:r>
      <w:proofErr w:type="gramEnd"/>
      <w:r w:rsidRPr="00437B20">
        <w:rPr>
          <w:rFonts w:cstheme="minorHAnsi"/>
        </w:rPr>
        <w:t xml:space="preserve"> presently debarred, suspended, proposed for debarment, declared ineligible, or voluntarily excluded from participation in this transaction by any Federal department or agency.</w:t>
      </w:r>
    </w:p>
    <w:p w14:paraId="6FF19D51" w14:textId="13CA6BE6" w:rsidR="00CC26F2" w:rsidRPr="00437B20" w:rsidRDefault="00CC26F2" w:rsidP="00644FC7">
      <w:pPr>
        <w:pStyle w:val="ListParagraph"/>
        <w:numPr>
          <w:ilvl w:val="0"/>
          <w:numId w:val="4"/>
        </w:numPr>
        <w:spacing w:after="240" w:line="276" w:lineRule="auto"/>
        <w:contextualSpacing w:val="0"/>
        <w:jc w:val="both"/>
        <w:rPr>
          <w:rFonts w:cstheme="minorHAnsi"/>
          <w:u w:val="single"/>
        </w:rPr>
      </w:pPr>
      <w:r w:rsidRPr="00437B20">
        <w:rPr>
          <w:rFonts w:cstheme="minorHAnsi"/>
        </w:rPr>
        <w:t xml:space="preserve">Where the prospective subconsultant is unable to certify to any of the statements in this certification, such prospective participant shall attach an explanation to this </w:t>
      </w:r>
      <w:r w:rsidR="001D72D2">
        <w:rPr>
          <w:rFonts w:cstheme="minorHAnsi"/>
        </w:rPr>
        <w:t>submittal</w:t>
      </w:r>
      <w:r w:rsidRPr="00437B20">
        <w:rPr>
          <w:rFonts w:cstheme="minorHAnsi"/>
        </w:rPr>
        <w:t>.</w:t>
      </w:r>
    </w:p>
    <w:p w14:paraId="232D27FC" w14:textId="77777777" w:rsidR="00CC26F2" w:rsidRPr="00437B20" w:rsidRDefault="00CC26F2" w:rsidP="00644FC7">
      <w:pPr>
        <w:spacing w:line="276" w:lineRule="auto"/>
        <w:contextualSpacing/>
        <w:jc w:val="both"/>
        <w:rPr>
          <w:rFonts w:cstheme="minorHAnsi"/>
        </w:rPr>
      </w:pPr>
    </w:p>
    <w:p w14:paraId="1663B642" w14:textId="3034CEEF" w:rsidR="00CC26F2" w:rsidRPr="00437B20" w:rsidRDefault="00CC26F2" w:rsidP="00644FC7">
      <w:pPr>
        <w:spacing w:line="276" w:lineRule="auto"/>
        <w:jc w:val="both"/>
        <w:rPr>
          <w:rFonts w:cstheme="minorHAnsi"/>
        </w:rPr>
      </w:pPr>
      <w:r w:rsidRPr="00437B20">
        <w:rPr>
          <w:rFonts w:cstheme="minorHAnsi"/>
        </w:rPr>
        <w:t>The undersigned makes the foregoing statements to be filed with the submitt</w:t>
      </w:r>
      <w:r w:rsidR="001D72D2">
        <w:rPr>
          <w:rFonts w:cstheme="minorHAnsi"/>
        </w:rPr>
        <w:t>al</w:t>
      </w:r>
      <w:r w:rsidRPr="00437B20">
        <w:rPr>
          <w:rFonts w:cstheme="minorHAnsi"/>
        </w:rPr>
        <w:t xml:space="preserve"> on behalf of the </w:t>
      </w:r>
      <w:r w:rsidR="001D72D2">
        <w:rPr>
          <w:rFonts w:cstheme="minorHAnsi"/>
        </w:rPr>
        <w:t>Consultant</w:t>
      </w:r>
      <w:r w:rsidRPr="00437B20">
        <w:rPr>
          <w:rFonts w:cstheme="minorHAnsi"/>
        </w:rPr>
        <w:t>.</w:t>
      </w:r>
    </w:p>
    <w:p w14:paraId="0A53AEF0" w14:textId="77777777" w:rsidR="00CC26F2" w:rsidRPr="00437B20" w:rsidRDefault="00CC26F2" w:rsidP="00644FC7">
      <w:pPr>
        <w:spacing w:line="276" w:lineRule="auto"/>
        <w:jc w:val="both"/>
        <w:rPr>
          <w:rFonts w:cstheme="minorHAnsi"/>
        </w:rPr>
      </w:pPr>
    </w:p>
    <w:p w14:paraId="476AE010" w14:textId="77777777" w:rsidR="00CC26F2" w:rsidRPr="00437B20" w:rsidRDefault="00CC26F2" w:rsidP="00644FC7">
      <w:pPr>
        <w:spacing w:line="276" w:lineRule="auto"/>
        <w:jc w:val="both"/>
        <w:rPr>
          <w:rFonts w:cstheme="minorHAnsi"/>
        </w:rPr>
      </w:pPr>
    </w:p>
    <w:p w14:paraId="6A22AC76" w14:textId="77777777" w:rsidR="00CC26F2" w:rsidRPr="00437B20" w:rsidRDefault="00CC26F2" w:rsidP="00644FC7">
      <w:pPr>
        <w:widowControl w:val="0"/>
        <w:tabs>
          <w:tab w:val="left" w:pos="3733"/>
          <w:tab w:val="left" w:pos="6610"/>
        </w:tabs>
        <w:autoSpaceDE w:val="0"/>
        <w:autoSpaceDN w:val="0"/>
        <w:spacing w:after="0" w:line="276" w:lineRule="auto"/>
        <w:ind w:right="30"/>
        <w:rPr>
          <w:rFonts w:eastAsia="Times New Roman" w:cstheme="minorHAnsi"/>
          <w:color w:val="2A2A2A"/>
        </w:rPr>
      </w:pPr>
      <w:r w:rsidRPr="00437B20">
        <w:rPr>
          <w:rFonts w:eastAsia="Times New Roman" w:cstheme="minorHAnsi"/>
          <w:color w:val="2A2A2A"/>
        </w:rPr>
        <w:t>____________________________</w:t>
      </w:r>
      <w:r w:rsidRPr="00437B20">
        <w:rPr>
          <w:rFonts w:eastAsia="Times New Roman" w:cstheme="minorHAnsi"/>
          <w:color w:val="2A2A2A"/>
        </w:rPr>
        <w:tab/>
        <w:t>_______________</w:t>
      </w:r>
      <w:r w:rsidRPr="00437B20">
        <w:rPr>
          <w:rFonts w:eastAsia="Times New Roman" w:cstheme="minorHAnsi"/>
          <w:color w:val="2A2A2A"/>
        </w:rPr>
        <w:tab/>
        <w:t>_____________________</w:t>
      </w:r>
    </w:p>
    <w:p w14:paraId="4F3F2539" w14:textId="77777777" w:rsidR="00CC26F2" w:rsidRPr="00437B20" w:rsidRDefault="00CC26F2" w:rsidP="00644FC7">
      <w:pPr>
        <w:widowControl w:val="0"/>
        <w:tabs>
          <w:tab w:val="left" w:pos="3733"/>
          <w:tab w:val="left" w:pos="6610"/>
        </w:tabs>
        <w:autoSpaceDE w:val="0"/>
        <w:autoSpaceDN w:val="0"/>
        <w:spacing w:after="0" w:line="276" w:lineRule="auto"/>
        <w:ind w:right="30"/>
        <w:rPr>
          <w:rFonts w:eastAsia="Times New Roman" w:cstheme="minorHAnsi"/>
        </w:rPr>
      </w:pPr>
      <w:r w:rsidRPr="00437B20">
        <w:rPr>
          <w:rFonts w:eastAsia="Times New Roman" w:cstheme="minorHAnsi"/>
          <w:color w:val="2A2A2A"/>
        </w:rPr>
        <w:t>Signature</w:t>
      </w:r>
      <w:r w:rsidRPr="00437B20">
        <w:rPr>
          <w:rFonts w:eastAsia="Times New Roman" w:cstheme="minorHAnsi"/>
          <w:color w:val="2A2A2A"/>
        </w:rPr>
        <w:tab/>
        <w:t>Date</w:t>
      </w:r>
      <w:r w:rsidRPr="00437B20">
        <w:rPr>
          <w:rFonts w:eastAsia="Times New Roman" w:cstheme="minorHAnsi"/>
          <w:color w:val="2A2A2A"/>
        </w:rPr>
        <w:tab/>
        <w:t>Title</w:t>
      </w:r>
    </w:p>
    <w:p w14:paraId="4483ED4C" w14:textId="77777777" w:rsidR="00CC26F2" w:rsidRPr="00437B20" w:rsidRDefault="00CC26F2" w:rsidP="00644FC7">
      <w:pPr>
        <w:widowControl w:val="0"/>
        <w:autoSpaceDE w:val="0"/>
        <w:autoSpaceDN w:val="0"/>
        <w:spacing w:after="0" w:line="276" w:lineRule="auto"/>
        <w:ind w:right="30"/>
        <w:rPr>
          <w:rFonts w:eastAsia="Times New Roman" w:cstheme="minorHAnsi"/>
          <w:szCs w:val="24"/>
        </w:rPr>
      </w:pPr>
    </w:p>
    <w:p w14:paraId="1433648A" w14:textId="77777777" w:rsidR="00CC26F2" w:rsidRPr="00437B20" w:rsidRDefault="00CC26F2" w:rsidP="00644FC7">
      <w:pPr>
        <w:widowControl w:val="0"/>
        <w:autoSpaceDE w:val="0"/>
        <w:autoSpaceDN w:val="0"/>
        <w:spacing w:after="0" w:line="276" w:lineRule="auto"/>
        <w:ind w:right="30"/>
        <w:rPr>
          <w:rFonts w:eastAsia="Times New Roman" w:cstheme="minorHAnsi"/>
          <w:szCs w:val="24"/>
        </w:rPr>
      </w:pPr>
    </w:p>
    <w:p w14:paraId="12A4B324" w14:textId="77777777" w:rsidR="00CC26F2" w:rsidRPr="00437B20" w:rsidRDefault="00CC26F2" w:rsidP="00644FC7">
      <w:pPr>
        <w:widowControl w:val="0"/>
        <w:autoSpaceDE w:val="0"/>
        <w:autoSpaceDN w:val="0"/>
        <w:spacing w:after="0" w:line="276" w:lineRule="auto"/>
        <w:ind w:right="30"/>
        <w:rPr>
          <w:rFonts w:eastAsia="Times New Roman" w:cstheme="minorHAnsi"/>
          <w:szCs w:val="24"/>
        </w:rPr>
      </w:pPr>
    </w:p>
    <w:p w14:paraId="5379179C" w14:textId="77777777" w:rsidR="00CC26F2" w:rsidRPr="00437B20" w:rsidRDefault="00CC26F2" w:rsidP="00644FC7">
      <w:pPr>
        <w:widowControl w:val="0"/>
        <w:autoSpaceDE w:val="0"/>
        <w:autoSpaceDN w:val="0"/>
        <w:spacing w:after="0" w:line="276" w:lineRule="auto"/>
        <w:ind w:right="30"/>
        <w:rPr>
          <w:rFonts w:eastAsia="Times New Roman" w:cstheme="minorHAnsi"/>
          <w:color w:val="2A2A2A"/>
        </w:rPr>
      </w:pPr>
      <w:r w:rsidRPr="00437B20">
        <w:rPr>
          <w:rFonts w:eastAsia="Times New Roman" w:cstheme="minorHAnsi"/>
          <w:color w:val="2A2A2A"/>
        </w:rPr>
        <w:t>______________________________________________________</w:t>
      </w:r>
    </w:p>
    <w:p w14:paraId="678BA9F7" w14:textId="77777777" w:rsidR="00CC26F2" w:rsidRPr="00437B20" w:rsidRDefault="00CC26F2" w:rsidP="00644FC7">
      <w:pPr>
        <w:spacing w:line="276" w:lineRule="auto"/>
        <w:jc w:val="both"/>
        <w:rPr>
          <w:rFonts w:cstheme="minorHAnsi"/>
        </w:rPr>
      </w:pPr>
      <w:r w:rsidRPr="00437B20">
        <w:rPr>
          <w:rFonts w:eastAsia="Times New Roman" w:cstheme="minorHAnsi"/>
          <w:color w:val="2A2A2A"/>
        </w:rPr>
        <w:t>Name of Subconsultant Firm</w:t>
      </w:r>
    </w:p>
    <w:p w14:paraId="7171D118" w14:textId="77777777" w:rsidR="00CC26F2" w:rsidRPr="00437B20" w:rsidRDefault="00CC26F2" w:rsidP="00644FC7">
      <w:pPr>
        <w:spacing w:line="276" w:lineRule="auto"/>
        <w:rPr>
          <w:rFonts w:cstheme="minorHAnsi"/>
        </w:rPr>
      </w:pPr>
    </w:p>
    <w:p w14:paraId="16114663" w14:textId="77777777" w:rsidR="007C5481" w:rsidRPr="00437B20" w:rsidRDefault="007C5481" w:rsidP="00644FC7">
      <w:pPr>
        <w:spacing w:line="276" w:lineRule="auto"/>
        <w:rPr>
          <w:rFonts w:cstheme="minorHAnsi"/>
        </w:rPr>
      </w:pPr>
    </w:p>
    <w:p w14:paraId="40EDEA13" w14:textId="77777777" w:rsidR="00272BB3" w:rsidRPr="00437B20" w:rsidRDefault="00272BB3" w:rsidP="00644FC7">
      <w:pPr>
        <w:spacing w:line="276" w:lineRule="auto"/>
        <w:jc w:val="center"/>
        <w:rPr>
          <w:rFonts w:cstheme="minorHAnsi"/>
        </w:rPr>
      </w:pPr>
    </w:p>
    <w:sectPr w:rsidR="00272BB3" w:rsidRPr="00437B20" w:rsidSect="007742B3">
      <w:headerReference w:type="default" r:id="rId15"/>
      <w:footerReference w:type="default" r:id="rId16"/>
      <w:pgSz w:w="12240" w:h="15840"/>
      <w:pgMar w:top="1440" w:right="1440" w:bottom="1440" w:left="12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nne Doyle" w:date="2024-12-30T14:30:00Z" w:initials="AD">
    <w:p w14:paraId="2A2834AA" w14:textId="4326427B" w:rsidR="00E009CE" w:rsidRDefault="00E009CE">
      <w:pPr>
        <w:pStyle w:val="CommentText"/>
      </w:pPr>
      <w:r>
        <w:rPr>
          <w:rStyle w:val="CommentReference"/>
        </w:rPr>
        <w:annotationRef/>
      </w:r>
      <w:r>
        <w:t>I don’t know what this is, is it a USDOT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2834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9BFBB9" w16cex:dateUtc="2024-12-30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2834AA" w16cid:durableId="709BF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49F95" w14:textId="77777777" w:rsidR="00121D67" w:rsidRDefault="00121D67" w:rsidP="003D7B19">
      <w:pPr>
        <w:spacing w:after="0" w:line="240" w:lineRule="auto"/>
      </w:pPr>
      <w:r>
        <w:separator/>
      </w:r>
    </w:p>
  </w:endnote>
  <w:endnote w:type="continuationSeparator" w:id="0">
    <w:p w14:paraId="40EEA2F9" w14:textId="77777777" w:rsidR="00121D67" w:rsidRDefault="00121D67" w:rsidP="003D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702537"/>
      <w:docPartObj>
        <w:docPartGallery w:val="Page Numbers (Bottom of Page)"/>
        <w:docPartUnique/>
      </w:docPartObj>
    </w:sdtPr>
    <w:sdtEndPr>
      <w:rPr>
        <w:noProof/>
      </w:rPr>
    </w:sdtEndPr>
    <w:sdtContent>
      <w:p w14:paraId="22E1820B" w14:textId="260FA781" w:rsidR="00B15A40" w:rsidRDefault="00B15A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3A4C4" w14:textId="77777777" w:rsidR="00B15A40" w:rsidRDefault="00B1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1D90" w14:textId="77777777" w:rsidR="00121D67" w:rsidRDefault="00121D67" w:rsidP="003D7B19">
      <w:pPr>
        <w:spacing w:after="0" w:line="240" w:lineRule="auto"/>
      </w:pPr>
      <w:r>
        <w:separator/>
      </w:r>
    </w:p>
  </w:footnote>
  <w:footnote w:type="continuationSeparator" w:id="0">
    <w:p w14:paraId="63CAD29F" w14:textId="77777777" w:rsidR="00121D67" w:rsidRDefault="00121D67" w:rsidP="003D7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04D1" w14:textId="5E78E8AF" w:rsidR="003D7B19" w:rsidRDefault="003D7B19">
    <w:pPr>
      <w:pStyle w:val="Header"/>
    </w:pPr>
    <w:r>
      <w:t xml:space="preserve">Advertisement in </w:t>
    </w:r>
    <w:proofErr w:type="spellStart"/>
    <w:r>
      <w:t>eVA</w:t>
    </w:r>
    <w:proofErr w:type="spellEnd"/>
    <w:r>
      <w:t xml:space="preserve"> </w:t>
    </w:r>
    <w:r w:rsidR="008B68F2" w:rsidRPr="008B68F2">
      <w:t>January</w:t>
    </w:r>
    <w:r w:rsidR="008B68F2">
      <w:t xml:space="preserve"> </w:t>
    </w:r>
    <w:r w:rsidR="000555AA">
      <w:t>21</w:t>
    </w:r>
    <w:r w:rsidRPr="008B68F2">
      <w:t>, 202</w:t>
    </w:r>
    <w:r w:rsidR="00FA4195" w:rsidRPr="008B68F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BDF"/>
    <w:multiLevelType w:val="multilevel"/>
    <w:tmpl w:val="97E234D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113AB2"/>
    <w:multiLevelType w:val="hybridMultilevel"/>
    <w:tmpl w:val="E60AD21E"/>
    <w:lvl w:ilvl="0" w:tplc="3D54475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45A83"/>
    <w:multiLevelType w:val="hybridMultilevel"/>
    <w:tmpl w:val="1F52E30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A81908"/>
    <w:multiLevelType w:val="hybridMultilevel"/>
    <w:tmpl w:val="A314D5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331C8"/>
    <w:multiLevelType w:val="hybridMultilevel"/>
    <w:tmpl w:val="9DBCA40A"/>
    <w:lvl w:ilvl="0" w:tplc="A99401B2">
      <w:start w:val="1"/>
      <w:numFmt w:val="decimal"/>
      <w:lvlText w:val="%1."/>
      <w:lvlJc w:val="left"/>
      <w:pPr>
        <w:ind w:left="720" w:hanging="360"/>
      </w:pPr>
      <w:rPr>
        <w:rFonts w:hint="default"/>
        <w:i w:val="0"/>
        <w:iCs w:val="0"/>
      </w:rPr>
    </w:lvl>
    <w:lvl w:ilvl="1" w:tplc="C9401EA0">
      <w:start w:val="1"/>
      <w:numFmt w:val="lowerLetter"/>
      <w:lvlText w:val="%2."/>
      <w:lvlJc w:val="left"/>
      <w:pPr>
        <w:ind w:left="36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741BE"/>
    <w:multiLevelType w:val="hybridMultilevel"/>
    <w:tmpl w:val="ACFAA118"/>
    <w:lvl w:ilvl="0" w:tplc="20A83FE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00627"/>
    <w:multiLevelType w:val="multilevel"/>
    <w:tmpl w:val="76EC9672"/>
    <w:lvl w:ilvl="0">
      <w:start w:val="9"/>
      <w:numFmt w:val="decimal"/>
      <w:lvlText w:val="%1.0"/>
      <w:lvlJc w:val="left"/>
      <w:pPr>
        <w:ind w:left="450" w:hanging="360"/>
      </w:pPr>
      <w:rPr>
        <w:rFonts w:hint="default"/>
        <w:b/>
        <w:bCs/>
        <w:u w:val="none"/>
      </w:rPr>
    </w:lvl>
    <w:lvl w:ilvl="1">
      <w:start w:val="1"/>
      <w:numFmt w:val="decimal"/>
      <w:lvlText w:val="%1.%2"/>
      <w:lvlJc w:val="left"/>
      <w:pPr>
        <w:ind w:left="1170" w:hanging="360"/>
      </w:pPr>
      <w:rPr>
        <w:rFonts w:hint="default"/>
        <w:u w:val="single"/>
      </w:rPr>
    </w:lvl>
    <w:lvl w:ilvl="2">
      <w:start w:val="1"/>
      <w:numFmt w:val="decimal"/>
      <w:lvlText w:val="%1.%2.%3"/>
      <w:lvlJc w:val="left"/>
      <w:pPr>
        <w:ind w:left="2250" w:hanging="720"/>
      </w:pPr>
      <w:rPr>
        <w:rFonts w:hint="default"/>
        <w:u w:val="single"/>
      </w:rPr>
    </w:lvl>
    <w:lvl w:ilvl="3">
      <w:start w:val="1"/>
      <w:numFmt w:val="decimal"/>
      <w:lvlText w:val="%1.%2.%3.%4"/>
      <w:lvlJc w:val="left"/>
      <w:pPr>
        <w:ind w:left="2970" w:hanging="720"/>
      </w:pPr>
      <w:rPr>
        <w:rFonts w:hint="default"/>
        <w:u w:val="single"/>
      </w:rPr>
    </w:lvl>
    <w:lvl w:ilvl="4">
      <w:start w:val="1"/>
      <w:numFmt w:val="decimal"/>
      <w:lvlText w:val="%1.%2.%3.%4.%5"/>
      <w:lvlJc w:val="left"/>
      <w:pPr>
        <w:ind w:left="4050" w:hanging="1080"/>
      </w:pPr>
      <w:rPr>
        <w:rFonts w:hint="default"/>
        <w:u w:val="single"/>
      </w:rPr>
    </w:lvl>
    <w:lvl w:ilvl="5">
      <w:start w:val="1"/>
      <w:numFmt w:val="decimal"/>
      <w:lvlText w:val="%1.%2.%3.%4.%5.%6"/>
      <w:lvlJc w:val="left"/>
      <w:pPr>
        <w:ind w:left="4770" w:hanging="1080"/>
      </w:pPr>
      <w:rPr>
        <w:rFonts w:hint="default"/>
        <w:u w:val="single"/>
      </w:rPr>
    </w:lvl>
    <w:lvl w:ilvl="6">
      <w:start w:val="1"/>
      <w:numFmt w:val="decimal"/>
      <w:lvlText w:val="%1.%2.%3.%4.%5.%6.%7"/>
      <w:lvlJc w:val="left"/>
      <w:pPr>
        <w:ind w:left="5850" w:hanging="1440"/>
      </w:pPr>
      <w:rPr>
        <w:rFonts w:hint="default"/>
        <w:u w:val="single"/>
      </w:rPr>
    </w:lvl>
    <w:lvl w:ilvl="7">
      <w:start w:val="1"/>
      <w:numFmt w:val="decimal"/>
      <w:lvlText w:val="%1.%2.%3.%4.%5.%6.%7.%8"/>
      <w:lvlJc w:val="left"/>
      <w:pPr>
        <w:ind w:left="6570" w:hanging="1440"/>
      </w:pPr>
      <w:rPr>
        <w:rFonts w:hint="default"/>
        <w:u w:val="single"/>
      </w:rPr>
    </w:lvl>
    <w:lvl w:ilvl="8">
      <w:start w:val="1"/>
      <w:numFmt w:val="decimal"/>
      <w:lvlText w:val="%1.%2.%3.%4.%5.%6.%7.%8.%9"/>
      <w:lvlJc w:val="left"/>
      <w:pPr>
        <w:ind w:left="7290" w:hanging="1440"/>
      </w:pPr>
      <w:rPr>
        <w:rFonts w:hint="default"/>
        <w:u w:val="single"/>
      </w:rPr>
    </w:lvl>
  </w:abstractNum>
  <w:abstractNum w:abstractNumId="7" w15:restartNumberingAfterBreak="0">
    <w:nsid w:val="73677849"/>
    <w:multiLevelType w:val="hybridMultilevel"/>
    <w:tmpl w:val="908CCB0A"/>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E638E0"/>
    <w:multiLevelType w:val="hybridMultilevel"/>
    <w:tmpl w:val="261C45C0"/>
    <w:lvl w:ilvl="0" w:tplc="85DEFD86">
      <w:start w:val="1"/>
      <w:numFmt w:val="decimal"/>
      <w:lvlText w:val="%1."/>
      <w:lvlJc w:val="left"/>
      <w:pPr>
        <w:ind w:left="317" w:hanging="31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3B53AE"/>
    <w:multiLevelType w:val="hybridMultilevel"/>
    <w:tmpl w:val="A314D5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9427343">
    <w:abstractNumId w:val="0"/>
  </w:num>
  <w:num w:numId="2" w16cid:durableId="1468203395">
    <w:abstractNumId w:val="3"/>
  </w:num>
  <w:num w:numId="3" w16cid:durableId="1282809570">
    <w:abstractNumId w:val="7"/>
  </w:num>
  <w:num w:numId="4" w16cid:durableId="56784287">
    <w:abstractNumId w:val="2"/>
  </w:num>
  <w:num w:numId="5" w16cid:durableId="311716346">
    <w:abstractNumId w:val="8"/>
  </w:num>
  <w:num w:numId="6" w16cid:durableId="347026666">
    <w:abstractNumId w:val="4"/>
  </w:num>
  <w:num w:numId="7" w16cid:durableId="133648758">
    <w:abstractNumId w:val="9"/>
  </w:num>
  <w:num w:numId="8" w16cid:durableId="2001501102">
    <w:abstractNumId w:val="1"/>
  </w:num>
  <w:num w:numId="9" w16cid:durableId="1177188148">
    <w:abstractNumId w:val="5"/>
  </w:num>
  <w:num w:numId="10" w16cid:durableId="4598782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e Doyle">
    <w15:presenceInfo w15:providerId="Windows Live" w15:userId="ee60e99356e5d7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14"/>
    <w:rsid w:val="00024ADD"/>
    <w:rsid w:val="000300D1"/>
    <w:rsid w:val="00044BF5"/>
    <w:rsid w:val="00047D1B"/>
    <w:rsid w:val="000555AA"/>
    <w:rsid w:val="00070C07"/>
    <w:rsid w:val="000762AF"/>
    <w:rsid w:val="000B5456"/>
    <w:rsid w:val="000F042D"/>
    <w:rsid w:val="000F7C43"/>
    <w:rsid w:val="00121D67"/>
    <w:rsid w:val="00147C26"/>
    <w:rsid w:val="00156FBD"/>
    <w:rsid w:val="00190678"/>
    <w:rsid w:val="001D72D2"/>
    <w:rsid w:val="001D7F27"/>
    <w:rsid w:val="001E19B9"/>
    <w:rsid w:val="001E1E63"/>
    <w:rsid w:val="00206321"/>
    <w:rsid w:val="00233E05"/>
    <w:rsid w:val="002363AE"/>
    <w:rsid w:val="00272BB3"/>
    <w:rsid w:val="002C3D58"/>
    <w:rsid w:val="002D1FA3"/>
    <w:rsid w:val="002E6FB7"/>
    <w:rsid w:val="003200CA"/>
    <w:rsid w:val="003A01D7"/>
    <w:rsid w:val="003D7B19"/>
    <w:rsid w:val="003E1EF9"/>
    <w:rsid w:val="00404A9F"/>
    <w:rsid w:val="00437B20"/>
    <w:rsid w:val="004B57B3"/>
    <w:rsid w:val="004C2CAF"/>
    <w:rsid w:val="0052574A"/>
    <w:rsid w:val="00527414"/>
    <w:rsid w:val="005329B7"/>
    <w:rsid w:val="00565DE4"/>
    <w:rsid w:val="00570D82"/>
    <w:rsid w:val="005D2572"/>
    <w:rsid w:val="005D6419"/>
    <w:rsid w:val="00644FC7"/>
    <w:rsid w:val="006E3687"/>
    <w:rsid w:val="00742905"/>
    <w:rsid w:val="0074584B"/>
    <w:rsid w:val="00750D60"/>
    <w:rsid w:val="007742B3"/>
    <w:rsid w:val="0079241E"/>
    <w:rsid w:val="007C5481"/>
    <w:rsid w:val="007C6353"/>
    <w:rsid w:val="007D57B5"/>
    <w:rsid w:val="00843565"/>
    <w:rsid w:val="008929CB"/>
    <w:rsid w:val="008B68F2"/>
    <w:rsid w:val="008C40C8"/>
    <w:rsid w:val="00906830"/>
    <w:rsid w:val="00907FA8"/>
    <w:rsid w:val="00911E68"/>
    <w:rsid w:val="0091705B"/>
    <w:rsid w:val="00934807"/>
    <w:rsid w:val="00945BF6"/>
    <w:rsid w:val="00963127"/>
    <w:rsid w:val="009E2F6A"/>
    <w:rsid w:val="00A16AF2"/>
    <w:rsid w:val="00A407BE"/>
    <w:rsid w:val="00A4557F"/>
    <w:rsid w:val="00A54C20"/>
    <w:rsid w:val="00AC42F2"/>
    <w:rsid w:val="00AF03DE"/>
    <w:rsid w:val="00AF5E31"/>
    <w:rsid w:val="00B15A40"/>
    <w:rsid w:val="00B2102C"/>
    <w:rsid w:val="00B54153"/>
    <w:rsid w:val="00B91B89"/>
    <w:rsid w:val="00B93E89"/>
    <w:rsid w:val="00B94759"/>
    <w:rsid w:val="00B97A3A"/>
    <w:rsid w:val="00BD33D4"/>
    <w:rsid w:val="00BE683B"/>
    <w:rsid w:val="00BF7945"/>
    <w:rsid w:val="00C0520B"/>
    <w:rsid w:val="00C07F0B"/>
    <w:rsid w:val="00C111C8"/>
    <w:rsid w:val="00C95590"/>
    <w:rsid w:val="00CA63D2"/>
    <w:rsid w:val="00CC26F2"/>
    <w:rsid w:val="00CF5751"/>
    <w:rsid w:val="00D204FF"/>
    <w:rsid w:val="00D36A14"/>
    <w:rsid w:val="00DA0924"/>
    <w:rsid w:val="00DB63B0"/>
    <w:rsid w:val="00DB6F2C"/>
    <w:rsid w:val="00E009CE"/>
    <w:rsid w:val="00E05C52"/>
    <w:rsid w:val="00E30BDE"/>
    <w:rsid w:val="00E420FF"/>
    <w:rsid w:val="00E65116"/>
    <w:rsid w:val="00EB70BA"/>
    <w:rsid w:val="00F0165E"/>
    <w:rsid w:val="00F6195A"/>
    <w:rsid w:val="00F83918"/>
    <w:rsid w:val="00FA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7904"/>
  <w15:chartTrackingRefBased/>
  <w15:docId w15:val="{54A70572-8DC3-44FC-88E0-156B471F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414"/>
    <w:pPr>
      <w:ind w:left="720"/>
      <w:contextualSpacing/>
    </w:pPr>
  </w:style>
  <w:style w:type="character" w:styleId="Hyperlink">
    <w:name w:val="Hyperlink"/>
    <w:basedOn w:val="DefaultParagraphFont"/>
    <w:uiPriority w:val="99"/>
    <w:unhideWhenUsed/>
    <w:rsid w:val="00272BB3"/>
    <w:rPr>
      <w:color w:val="0563C1" w:themeColor="hyperlink"/>
      <w:u w:val="single"/>
    </w:rPr>
  </w:style>
  <w:style w:type="character" w:styleId="UnresolvedMention">
    <w:name w:val="Unresolved Mention"/>
    <w:basedOn w:val="DefaultParagraphFont"/>
    <w:uiPriority w:val="99"/>
    <w:semiHidden/>
    <w:unhideWhenUsed/>
    <w:rsid w:val="00272BB3"/>
    <w:rPr>
      <w:color w:val="605E5C"/>
      <w:shd w:val="clear" w:color="auto" w:fill="E1DFDD"/>
    </w:rPr>
  </w:style>
  <w:style w:type="paragraph" w:styleId="Header">
    <w:name w:val="header"/>
    <w:basedOn w:val="Normal"/>
    <w:link w:val="HeaderChar"/>
    <w:uiPriority w:val="99"/>
    <w:unhideWhenUsed/>
    <w:rsid w:val="003D7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B19"/>
  </w:style>
  <w:style w:type="paragraph" w:styleId="Footer">
    <w:name w:val="footer"/>
    <w:basedOn w:val="Normal"/>
    <w:link w:val="FooterChar"/>
    <w:uiPriority w:val="99"/>
    <w:unhideWhenUsed/>
    <w:rsid w:val="003D7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B19"/>
  </w:style>
  <w:style w:type="paragraph" w:styleId="Revision">
    <w:name w:val="Revision"/>
    <w:hidden/>
    <w:uiPriority w:val="99"/>
    <w:semiHidden/>
    <w:rsid w:val="00E009CE"/>
    <w:pPr>
      <w:spacing w:after="0" w:line="240" w:lineRule="auto"/>
    </w:pPr>
  </w:style>
  <w:style w:type="character" w:styleId="CommentReference">
    <w:name w:val="annotation reference"/>
    <w:basedOn w:val="DefaultParagraphFont"/>
    <w:uiPriority w:val="99"/>
    <w:semiHidden/>
    <w:unhideWhenUsed/>
    <w:rsid w:val="00E009CE"/>
    <w:rPr>
      <w:sz w:val="16"/>
      <w:szCs w:val="16"/>
    </w:rPr>
  </w:style>
  <w:style w:type="paragraph" w:styleId="CommentText">
    <w:name w:val="annotation text"/>
    <w:basedOn w:val="Normal"/>
    <w:link w:val="CommentTextChar"/>
    <w:uiPriority w:val="99"/>
    <w:semiHidden/>
    <w:unhideWhenUsed/>
    <w:rsid w:val="00E009CE"/>
    <w:pPr>
      <w:spacing w:line="240" w:lineRule="auto"/>
    </w:pPr>
    <w:rPr>
      <w:sz w:val="20"/>
      <w:szCs w:val="20"/>
    </w:rPr>
  </w:style>
  <w:style w:type="character" w:customStyle="1" w:styleId="CommentTextChar">
    <w:name w:val="Comment Text Char"/>
    <w:basedOn w:val="DefaultParagraphFont"/>
    <w:link w:val="CommentText"/>
    <w:uiPriority w:val="99"/>
    <w:semiHidden/>
    <w:rsid w:val="00E009CE"/>
    <w:rPr>
      <w:sz w:val="20"/>
      <w:szCs w:val="20"/>
    </w:rPr>
  </w:style>
  <w:style w:type="paragraph" w:styleId="CommentSubject">
    <w:name w:val="annotation subject"/>
    <w:basedOn w:val="CommentText"/>
    <w:next w:val="CommentText"/>
    <w:link w:val="CommentSubjectChar"/>
    <w:uiPriority w:val="99"/>
    <w:semiHidden/>
    <w:unhideWhenUsed/>
    <w:rsid w:val="00E009CE"/>
    <w:rPr>
      <w:b/>
      <w:bCs/>
    </w:rPr>
  </w:style>
  <w:style w:type="character" w:customStyle="1" w:styleId="CommentSubjectChar">
    <w:name w:val="Comment Subject Char"/>
    <w:basedOn w:val="CommentTextChar"/>
    <w:link w:val="CommentSubject"/>
    <w:uiPriority w:val="99"/>
    <w:semiHidden/>
    <w:rsid w:val="00E009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urlock@a-npdc.org"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svapla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spurlock@a-npdc.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BF17-EFCE-423A-AA61-2CBD1CC8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Doyle</dc:creator>
  <cp:keywords/>
  <dc:description/>
  <cp:lastModifiedBy>Harvey Spurlock</cp:lastModifiedBy>
  <cp:revision>2</cp:revision>
  <cp:lastPrinted>2024-04-13T20:06:00Z</cp:lastPrinted>
  <dcterms:created xsi:type="dcterms:W3CDTF">2025-01-21T16:17:00Z</dcterms:created>
  <dcterms:modified xsi:type="dcterms:W3CDTF">2025-01-21T16:17:00Z</dcterms:modified>
</cp:coreProperties>
</file>